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 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 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7E7BB9">
            <w:pPr>
              <w:jc w:val="center"/>
              <w:rPr>
                <w:sz w:val="10"/>
                <w:szCs w:val="10"/>
              </w:rPr>
            </w:pPr>
            <w:r w:rsidRPr="007E7BB9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C8433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 w:rsidRPr="00A61F24">
        <w:rPr>
          <w:b/>
          <w:bCs/>
          <w:sz w:val="26"/>
          <w:szCs w:val="26"/>
        </w:rPr>
        <w:t xml:space="preserve">  </w:t>
      </w:r>
      <w:r w:rsidR="00DC54B0" w:rsidRPr="00E04120">
        <w:rPr>
          <w:b/>
          <w:bCs/>
          <w:sz w:val="26"/>
          <w:szCs w:val="26"/>
          <w:lang w:val="ba-RU"/>
        </w:rPr>
        <w:t>д</w:t>
      </w:r>
      <w:r w:rsidR="00DC54B0">
        <w:rPr>
          <w:b/>
          <w:bCs/>
          <w:sz w:val="26"/>
          <w:szCs w:val="26"/>
          <w:lang w:val="ba-RU"/>
        </w:rPr>
        <w:t>үртенсе</w:t>
      </w:r>
      <w:r w:rsidR="00DC54B0" w:rsidRPr="00A61F24">
        <w:rPr>
          <w:b/>
          <w:bCs/>
          <w:sz w:val="26"/>
          <w:szCs w:val="26"/>
        </w:rPr>
        <w:t xml:space="preserve">  </w:t>
      </w:r>
      <w:r w:rsidR="00DC54B0">
        <w:rPr>
          <w:b/>
          <w:bCs/>
          <w:sz w:val="26"/>
          <w:szCs w:val="26"/>
        </w:rPr>
        <w:t xml:space="preserve"> </w:t>
      </w:r>
      <w:r w:rsidRPr="00A61F24"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 xml:space="preserve"> сакырылышы</w:t>
      </w:r>
      <w:r>
        <w:rPr>
          <w:b/>
          <w:bCs/>
          <w:sz w:val="26"/>
          <w:szCs w:val="26"/>
        </w:rPr>
        <w:tab/>
      </w:r>
      <w:r w:rsidR="00A05EEC">
        <w:rPr>
          <w:b/>
          <w:bCs/>
          <w:sz w:val="26"/>
          <w:szCs w:val="26"/>
        </w:rPr>
        <w:t>пятнадцатое</w:t>
      </w:r>
      <w:r w:rsidR="00235BD2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>заседание</w:t>
      </w:r>
    </w:p>
    <w:p w:rsidR="00C84339" w:rsidRDefault="00E04120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646D51">
        <w:rPr>
          <w:b/>
          <w:bCs/>
          <w:sz w:val="26"/>
          <w:szCs w:val="26"/>
        </w:rPr>
        <w:t xml:space="preserve"> </w:t>
      </w:r>
      <w:r w:rsidR="002A7137">
        <w:rPr>
          <w:b/>
          <w:bCs/>
          <w:sz w:val="26"/>
          <w:szCs w:val="26"/>
        </w:rPr>
        <w:t>унбишенсе</w:t>
      </w:r>
      <w:r w:rsidR="00075CBB" w:rsidRPr="00A61F24">
        <w:rPr>
          <w:b/>
          <w:bCs/>
          <w:sz w:val="26"/>
          <w:szCs w:val="26"/>
        </w:rPr>
        <w:t xml:space="preserve">  </w:t>
      </w:r>
      <w:r w:rsidR="00075CBB">
        <w:rPr>
          <w:b/>
          <w:bCs/>
          <w:sz w:val="26"/>
          <w:szCs w:val="26"/>
        </w:rPr>
        <w:t xml:space="preserve">          у</w:t>
      </w:r>
      <w:r w:rsidR="00C84339">
        <w:rPr>
          <w:b/>
          <w:bCs/>
          <w:sz w:val="26"/>
          <w:szCs w:val="26"/>
        </w:rPr>
        <w:t xml:space="preserve">лтырышы         </w:t>
      </w:r>
      <w:r w:rsidR="00235BD2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   </w:t>
      </w:r>
      <w:r w:rsidR="00C84339" w:rsidRPr="00A61F24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</w:t>
      </w:r>
      <w:r w:rsidR="00646D51">
        <w:rPr>
          <w:b/>
          <w:bCs/>
          <w:sz w:val="26"/>
          <w:szCs w:val="26"/>
        </w:rPr>
        <w:t xml:space="preserve">    </w:t>
      </w:r>
      <w:r w:rsidR="00AE17FD">
        <w:rPr>
          <w:b/>
          <w:bCs/>
          <w:sz w:val="26"/>
          <w:szCs w:val="26"/>
        </w:rPr>
        <w:t xml:space="preserve">   </w:t>
      </w:r>
      <w:r w:rsidR="00646D51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четвертого</w:t>
      </w:r>
      <w:r w:rsidR="00C84339" w:rsidRPr="00A61F24">
        <w:rPr>
          <w:b/>
          <w:bCs/>
          <w:sz w:val="26"/>
          <w:szCs w:val="26"/>
        </w:rPr>
        <w:t xml:space="preserve">     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rFonts w:ascii="Bash" w:hAnsi="Bash" w:cs="Bash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</w:t>
      </w:r>
      <w:r w:rsidR="004E72C4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   </w:t>
      </w:r>
      <w:r>
        <w:rPr>
          <w:rFonts w:ascii="Bash" w:hAnsi="Bash" w:cs="Bash"/>
          <w:b/>
          <w:bCs/>
          <w:sz w:val="26"/>
          <w:szCs w:val="26"/>
        </w:rPr>
        <w:t>РЕШЕНИЕ</w:t>
      </w:r>
    </w:p>
    <w:p w:rsidR="009164E7" w:rsidRDefault="009164E7" w:rsidP="00DC6E51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«2</w:t>
      </w:r>
      <w:r w:rsidR="00345DF1">
        <w:rPr>
          <w:b/>
          <w:bCs/>
          <w:sz w:val="26"/>
          <w:szCs w:val="26"/>
        </w:rPr>
        <w:t>5</w:t>
      </w:r>
      <w:r w:rsidR="00C84339">
        <w:rPr>
          <w:b/>
          <w:bCs/>
          <w:sz w:val="26"/>
          <w:szCs w:val="26"/>
        </w:rPr>
        <w:t>»</w:t>
      </w:r>
      <w:r w:rsidR="00AA1E5C">
        <w:rPr>
          <w:b/>
          <w:bCs/>
          <w:sz w:val="26"/>
          <w:szCs w:val="26"/>
        </w:rPr>
        <w:t xml:space="preserve"> </w:t>
      </w:r>
      <w:r w:rsidR="002A7137">
        <w:rPr>
          <w:b/>
          <w:bCs/>
          <w:sz w:val="26"/>
          <w:szCs w:val="26"/>
        </w:rPr>
        <w:t>октябрь</w:t>
      </w:r>
      <w:r w:rsidR="00AA1E5C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 201</w:t>
      </w:r>
      <w:r>
        <w:rPr>
          <w:b/>
          <w:bCs/>
          <w:sz w:val="26"/>
          <w:szCs w:val="26"/>
        </w:rPr>
        <w:t>8</w:t>
      </w:r>
      <w:r w:rsidR="00C84339">
        <w:rPr>
          <w:b/>
          <w:bCs/>
          <w:sz w:val="26"/>
          <w:szCs w:val="26"/>
        </w:rPr>
        <w:t xml:space="preserve"> й.             </w:t>
      </w:r>
      <w:r w:rsidR="00075CBB">
        <w:rPr>
          <w:b/>
          <w:bCs/>
          <w:sz w:val="26"/>
          <w:szCs w:val="26"/>
        </w:rPr>
        <w:t xml:space="preserve">    </w:t>
      </w:r>
      <w:r w:rsidR="00C84339">
        <w:rPr>
          <w:b/>
          <w:bCs/>
          <w:sz w:val="26"/>
          <w:szCs w:val="26"/>
        </w:rPr>
        <w:t xml:space="preserve"> </w:t>
      </w:r>
      <w:r w:rsidR="00345DF1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</w:t>
      </w:r>
      <w:r w:rsidR="00AE17FD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№</w:t>
      </w:r>
      <w:r>
        <w:rPr>
          <w:b/>
          <w:bCs/>
          <w:sz w:val="26"/>
          <w:szCs w:val="26"/>
        </w:rPr>
        <w:t xml:space="preserve"> </w:t>
      </w:r>
      <w:r w:rsidR="00DC54B0">
        <w:rPr>
          <w:b/>
          <w:bCs/>
          <w:sz w:val="26"/>
          <w:szCs w:val="26"/>
        </w:rPr>
        <w:t xml:space="preserve"> </w:t>
      </w:r>
      <w:r w:rsidR="00345DF1">
        <w:rPr>
          <w:b/>
          <w:bCs/>
          <w:sz w:val="26"/>
          <w:szCs w:val="26"/>
        </w:rPr>
        <w:t>8</w:t>
      </w:r>
      <w:r w:rsidR="000D3CFB">
        <w:rPr>
          <w:b/>
          <w:bCs/>
          <w:sz w:val="26"/>
          <w:szCs w:val="26"/>
        </w:rPr>
        <w:t>6</w:t>
      </w:r>
      <w:r w:rsidR="00954319">
        <w:rPr>
          <w:b/>
          <w:bCs/>
          <w:sz w:val="26"/>
          <w:szCs w:val="26"/>
        </w:rPr>
        <w:t xml:space="preserve">                        </w:t>
      </w:r>
      <w:r w:rsidR="00E04120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2</w:t>
      </w:r>
      <w:r w:rsidR="00345DF1">
        <w:rPr>
          <w:b/>
          <w:bCs/>
          <w:sz w:val="26"/>
          <w:szCs w:val="26"/>
        </w:rPr>
        <w:t>5</w:t>
      </w:r>
      <w:r w:rsidR="00C84339">
        <w:rPr>
          <w:b/>
          <w:bCs/>
          <w:sz w:val="26"/>
          <w:szCs w:val="26"/>
        </w:rPr>
        <w:t xml:space="preserve">» </w:t>
      </w:r>
      <w:r w:rsidR="00DC54B0">
        <w:rPr>
          <w:b/>
          <w:bCs/>
          <w:sz w:val="26"/>
          <w:szCs w:val="26"/>
        </w:rPr>
        <w:t xml:space="preserve">  </w:t>
      </w:r>
      <w:r w:rsidR="002A7137">
        <w:rPr>
          <w:b/>
          <w:bCs/>
          <w:sz w:val="26"/>
          <w:szCs w:val="26"/>
        </w:rPr>
        <w:t>октября</w:t>
      </w:r>
      <w:r w:rsidR="00075CBB">
        <w:rPr>
          <w:b/>
          <w:bCs/>
          <w:sz w:val="26"/>
          <w:szCs w:val="26"/>
        </w:rPr>
        <w:t xml:space="preserve"> </w:t>
      </w:r>
      <w:r w:rsidR="00E04120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201</w:t>
      </w:r>
      <w:r>
        <w:rPr>
          <w:b/>
          <w:bCs/>
          <w:sz w:val="26"/>
          <w:szCs w:val="26"/>
        </w:rPr>
        <w:t>8</w:t>
      </w:r>
      <w:r w:rsidR="00C84339">
        <w:rPr>
          <w:b/>
          <w:bCs/>
          <w:sz w:val="26"/>
          <w:szCs w:val="26"/>
        </w:rPr>
        <w:t xml:space="preserve"> г.</w:t>
      </w:r>
      <w:r w:rsidR="004E72C4">
        <w:rPr>
          <w:sz w:val="26"/>
          <w:szCs w:val="26"/>
        </w:rPr>
        <w:t xml:space="preserve"> </w:t>
      </w:r>
    </w:p>
    <w:p w:rsidR="000D3CFB" w:rsidRPr="000D3CFB" w:rsidRDefault="000D3CFB" w:rsidP="000D3CF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0D3CF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 Совета сельского поселения Ахметовский сельсоветот 21.02.2018 года № </w:t>
      </w:r>
      <w:r>
        <w:rPr>
          <w:rFonts w:ascii="Times New Roman" w:hAnsi="Times New Roman" w:cs="Times New Roman"/>
          <w:b/>
          <w:sz w:val="26"/>
          <w:szCs w:val="26"/>
        </w:rPr>
        <w:t>71</w:t>
      </w:r>
      <w:r w:rsidRPr="000D3CFB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 о порядке проведения  </w:t>
      </w:r>
      <w:r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  <w:r w:rsidRPr="000D3CFB">
        <w:rPr>
          <w:rFonts w:ascii="Times New Roman" w:hAnsi="Times New Roman" w:cs="Times New Roman"/>
          <w:b/>
          <w:sz w:val="26"/>
          <w:szCs w:val="26"/>
        </w:rPr>
        <w:t>в сфере  градостроительной  деятельности на территории сельского поселения Ахметовский  сельсовет муниципального  района Кушнаренковский район Республики Башкортостан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D3CFB" w:rsidRDefault="000D3CFB" w:rsidP="000D3CFB">
      <w:pPr>
        <w:tabs>
          <w:tab w:val="left" w:pos="7230"/>
        </w:tabs>
        <w:spacing w:line="360" w:lineRule="auto"/>
        <w:ind w:right="-1"/>
        <w:rPr>
          <w:b/>
          <w:sz w:val="26"/>
          <w:szCs w:val="28"/>
        </w:rPr>
      </w:pPr>
    </w:p>
    <w:p w:rsidR="000D3CFB" w:rsidRDefault="000D3CFB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  <w:r>
        <w:rPr>
          <w:sz w:val="26"/>
          <w:szCs w:val="28"/>
        </w:rPr>
        <w:t xml:space="preserve">     </w:t>
      </w:r>
      <w:r w:rsidRPr="000D3CFB">
        <w:rPr>
          <w:sz w:val="26"/>
          <w:szCs w:val="28"/>
        </w:rPr>
        <w:t xml:space="preserve">Во исполнение протеста  и.о. прокурора  района   на Положение  о порядке </w:t>
      </w:r>
      <w:r w:rsidRPr="000D3CFB">
        <w:rPr>
          <w:sz w:val="26"/>
          <w:szCs w:val="26"/>
        </w:rPr>
        <w:t>проведения  публичных слушаний в сфере  градостроительной  деятельности на территории сельского поселения Ахметовский  сельсовет муниципального  района Кушнаренковский район Республики Башкортостан</w:t>
      </w:r>
      <w:r>
        <w:rPr>
          <w:sz w:val="26"/>
          <w:szCs w:val="26"/>
        </w:rPr>
        <w:t xml:space="preserve">, Совет сельского поселения  Ахметовский сельсовет муниципального района  Кушнаренковский район Республики Башкортостан , </w:t>
      </w:r>
      <w:r w:rsidRPr="000D3CFB">
        <w:rPr>
          <w:b/>
          <w:sz w:val="26"/>
          <w:szCs w:val="26"/>
        </w:rPr>
        <w:t>решил:</w:t>
      </w:r>
    </w:p>
    <w:p w:rsidR="000D3CFB" w:rsidRDefault="000D3CFB" w:rsidP="000D3CFB">
      <w:pPr>
        <w:tabs>
          <w:tab w:val="left" w:pos="7230"/>
        </w:tabs>
        <w:spacing w:after="120"/>
        <w:rPr>
          <w:sz w:val="26"/>
          <w:szCs w:val="26"/>
        </w:rPr>
      </w:pPr>
      <w:r w:rsidRPr="000D3CF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0D3CFB">
        <w:rPr>
          <w:sz w:val="26"/>
          <w:szCs w:val="26"/>
        </w:rPr>
        <w:t>1. Внести  изменения  в</w:t>
      </w:r>
      <w:r>
        <w:rPr>
          <w:b/>
          <w:sz w:val="26"/>
          <w:szCs w:val="26"/>
        </w:rPr>
        <w:t xml:space="preserve"> </w:t>
      </w:r>
      <w:r w:rsidRPr="000D3CFB">
        <w:rPr>
          <w:sz w:val="26"/>
          <w:szCs w:val="28"/>
        </w:rPr>
        <w:t xml:space="preserve">Положение  о порядке </w:t>
      </w:r>
      <w:r w:rsidRPr="000D3CFB">
        <w:rPr>
          <w:sz w:val="26"/>
          <w:szCs w:val="26"/>
        </w:rPr>
        <w:t>проведения  публичных слушаний в сфере  градостроительной  деятельности на территории сельского поселения Ахметовский  сельсовет муниципального  района Кушнаренковский район Республики Башкортостан</w:t>
      </w:r>
      <w:r w:rsidR="00D315C5">
        <w:rPr>
          <w:sz w:val="26"/>
          <w:szCs w:val="26"/>
        </w:rPr>
        <w:t xml:space="preserve"> (прилагается).</w:t>
      </w:r>
    </w:p>
    <w:p w:rsidR="00D315C5" w:rsidRDefault="00D315C5" w:rsidP="000D3CFB">
      <w:pPr>
        <w:tabs>
          <w:tab w:val="left" w:pos="723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    2. Настоящее решение обнародовать  на информационном  стенде и разместить  в сети общего доступа « Интернет»  на официальном сайте сельского поселения  Ахметовский сельсовет муниципального района Кушнаренковский  район Республии  Башкортостан.</w:t>
      </w:r>
    </w:p>
    <w:p w:rsidR="00D315C5" w:rsidRDefault="00D315C5" w:rsidP="000D3CFB">
      <w:pPr>
        <w:tabs>
          <w:tab w:val="left" w:pos="7230"/>
        </w:tabs>
        <w:spacing w:after="120"/>
        <w:rPr>
          <w:sz w:val="26"/>
          <w:szCs w:val="26"/>
        </w:rPr>
      </w:pPr>
    </w:p>
    <w:p w:rsidR="00D315C5" w:rsidRDefault="00D315C5" w:rsidP="000D3CFB">
      <w:pPr>
        <w:tabs>
          <w:tab w:val="left" w:pos="7230"/>
        </w:tabs>
        <w:spacing w:after="120"/>
        <w:rPr>
          <w:sz w:val="26"/>
          <w:szCs w:val="26"/>
        </w:rPr>
      </w:pPr>
    </w:p>
    <w:p w:rsidR="00D315C5" w:rsidRDefault="00D315C5" w:rsidP="000D3CFB">
      <w:pPr>
        <w:tabs>
          <w:tab w:val="left" w:pos="7230"/>
        </w:tabs>
        <w:spacing w:after="120"/>
        <w:rPr>
          <w:sz w:val="26"/>
          <w:szCs w:val="26"/>
        </w:rPr>
      </w:pPr>
    </w:p>
    <w:p w:rsidR="00D315C5" w:rsidRDefault="00D315C5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  <w:r w:rsidRPr="00D315C5">
        <w:rPr>
          <w:b/>
          <w:sz w:val="26"/>
          <w:szCs w:val="26"/>
        </w:rPr>
        <w:t>Глава сельского поселения                                   З.А.Ялаева</w:t>
      </w:r>
    </w:p>
    <w:p w:rsidR="00742E6A" w:rsidRDefault="00742E6A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742E6A" w:rsidRDefault="00742E6A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742E6A" w:rsidRDefault="00742E6A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742E6A" w:rsidRDefault="00742E6A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742E6A" w:rsidRDefault="00742E6A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742E6A" w:rsidRDefault="00742E6A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742E6A" w:rsidRDefault="00742E6A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742E6A" w:rsidRDefault="00742E6A" w:rsidP="00742E6A">
      <w:pPr>
        <w:tabs>
          <w:tab w:val="left" w:pos="7230"/>
        </w:tabs>
        <w:ind w:left="5812"/>
        <w:rPr>
          <w:sz w:val="26"/>
        </w:rPr>
      </w:pPr>
      <w:r>
        <w:rPr>
          <w:sz w:val="26"/>
        </w:rPr>
        <w:t xml:space="preserve">Утверждено </w:t>
      </w:r>
    </w:p>
    <w:p w:rsidR="00742E6A" w:rsidRDefault="00742E6A" w:rsidP="00742E6A">
      <w:pPr>
        <w:tabs>
          <w:tab w:val="left" w:pos="7230"/>
        </w:tabs>
        <w:ind w:left="5812"/>
        <w:rPr>
          <w:sz w:val="26"/>
        </w:rPr>
      </w:pPr>
      <w:r>
        <w:rPr>
          <w:sz w:val="26"/>
        </w:rPr>
        <w:t>решением Совета сельского поселения Ахметовский сельовет муниципального района Кушнаренковский район Республики Башкортостан</w:t>
      </w:r>
    </w:p>
    <w:p w:rsidR="00742E6A" w:rsidRDefault="00742E6A" w:rsidP="00742E6A">
      <w:pPr>
        <w:tabs>
          <w:tab w:val="left" w:pos="7230"/>
        </w:tabs>
        <w:ind w:left="5812"/>
        <w:rPr>
          <w:sz w:val="26"/>
        </w:rPr>
      </w:pPr>
      <w:r>
        <w:rPr>
          <w:sz w:val="26"/>
        </w:rPr>
        <w:t>от 21.02.2018 года № 71</w:t>
      </w:r>
    </w:p>
    <w:p w:rsidR="00742E6A" w:rsidRDefault="00742E6A" w:rsidP="00742E6A">
      <w:pPr>
        <w:tabs>
          <w:tab w:val="left" w:pos="7230"/>
        </w:tabs>
        <w:ind w:left="5812"/>
        <w:rPr>
          <w:sz w:val="26"/>
        </w:rPr>
      </w:pPr>
      <w:r>
        <w:rPr>
          <w:sz w:val="26"/>
        </w:rPr>
        <w:t>внесены  изменения решением</w:t>
      </w:r>
    </w:p>
    <w:p w:rsidR="00742E6A" w:rsidRDefault="00742E6A" w:rsidP="00742E6A">
      <w:pPr>
        <w:tabs>
          <w:tab w:val="left" w:pos="7230"/>
        </w:tabs>
        <w:ind w:left="5812"/>
        <w:rPr>
          <w:sz w:val="26"/>
        </w:rPr>
      </w:pPr>
      <w:r>
        <w:rPr>
          <w:sz w:val="26"/>
        </w:rPr>
        <w:t>Совета сельского поселения</w:t>
      </w:r>
    </w:p>
    <w:p w:rsidR="00742E6A" w:rsidRDefault="00742E6A" w:rsidP="00742E6A">
      <w:pPr>
        <w:tabs>
          <w:tab w:val="left" w:pos="7230"/>
        </w:tabs>
        <w:ind w:left="5812"/>
        <w:rPr>
          <w:sz w:val="26"/>
        </w:rPr>
      </w:pPr>
      <w:r>
        <w:rPr>
          <w:sz w:val="26"/>
        </w:rPr>
        <w:t>Ахметовский  сельсовет</w:t>
      </w:r>
    </w:p>
    <w:p w:rsidR="00742E6A" w:rsidRDefault="00742E6A" w:rsidP="00742E6A">
      <w:pPr>
        <w:tabs>
          <w:tab w:val="left" w:pos="7230"/>
        </w:tabs>
        <w:ind w:left="5812"/>
        <w:rPr>
          <w:sz w:val="26"/>
        </w:rPr>
      </w:pPr>
      <w:r>
        <w:rPr>
          <w:sz w:val="26"/>
        </w:rPr>
        <w:t>муниципального района</w:t>
      </w:r>
    </w:p>
    <w:p w:rsidR="00742E6A" w:rsidRDefault="00742E6A" w:rsidP="00742E6A">
      <w:pPr>
        <w:tabs>
          <w:tab w:val="left" w:pos="7230"/>
        </w:tabs>
        <w:ind w:left="5812"/>
        <w:rPr>
          <w:sz w:val="26"/>
        </w:rPr>
      </w:pPr>
      <w:r>
        <w:rPr>
          <w:sz w:val="26"/>
        </w:rPr>
        <w:t>Кушнаренковский район</w:t>
      </w:r>
    </w:p>
    <w:p w:rsidR="00742E6A" w:rsidRDefault="00742E6A" w:rsidP="00742E6A">
      <w:pPr>
        <w:tabs>
          <w:tab w:val="left" w:pos="7230"/>
        </w:tabs>
        <w:ind w:left="5812"/>
        <w:rPr>
          <w:sz w:val="26"/>
        </w:rPr>
      </w:pPr>
      <w:r>
        <w:rPr>
          <w:sz w:val="26"/>
        </w:rPr>
        <w:t>Республики Башкортостан</w:t>
      </w:r>
    </w:p>
    <w:p w:rsidR="00742E6A" w:rsidRDefault="00742E6A" w:rsidP="00742E6A">
      <w:pPr>
        <w:tabs>
          <w:tab w:val="left" w:pos="7230"/>
        </w:tabs>
        <w:ind w:left="5812"/>
        <w:rPr>
          <w:sz w:val="26"/>
        </w:rPr>
      </w:pPr>
      <w:r>
        <w:rPr>
          <w:sz w:val="26"/>
        </w:rPr>
        <w:t xml:space="preserve">от 25октября 2018 года № 86 </w:t>
      </w:r>
    </w:p>
    <w:p w:rsidR="00742E6A" w:rsidRDefault="00742E6A" w:rsidP="00742E6A">
      <w:pPr>
        <w:tabs>
          <w:tab w:val="left" w:pos="7230"/>
        </w:tabs>
        <w:ind w:left="5812"/>
        <w:jc w:val="center"/>
        <w:rPr>
          <w:sz w:val="26"/>
        </w:rPr>
      </w:pPr>
    </w:p>
    <w:p w:rsidR="00742E6A" w:rsidRDefault="00742E6A" w:rsidP="00742E6A">
      <w:pPr>
        <w:tabs>
          <w:tab w:val="left" w:pos="7230"/>
        </w:tabs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:rsidR="00742E6A" w:rsidRDefault="00742E6A" w:rsidP="00742E6A">
      <w:pPr>
        <w:tabs>
          <w:tab w:val="left" w:pos="7230"/>
        </w:tabs>
        <w:jc w:val="center"/>
        <w:rPr>
          <w:b/>
          <w:sz w:val="26"/>
        </w:rPr>
      </w:pPr>
      <w:r>
        <w:rPr>
          <w:b/>
          <w:sz w:val="26"/>
        </w:rPr>
        <w:t>о порядке проведения публичных слушаний , общественных  обсуждений в сфере градостроительной деятельности на территории  сельского поселения  Ахметовский сельсовет муниципального района Кушнаренковский район Республики Башкортостан</w:t>
      </w:r>
    </w:p>
    <w:p w:rsidR="00742E6A" w:rsidRDefault="00742E6A" w:rsidP="00742E6A">
      <w:pPr>
        <w:tabs>
          <w:tab w:val="left" w:pos="7230"/>
        </w:tabs>
        <w:jc w:val="center"/>
        <w:rPr>
          <w:sz w:val="26"/>
        </w:rPr>
      </w:pPr>
    </w:p>
    <w:p w:rsidR="00742E6A" w:rsidRDefault="00742E6A" w:rsidP="00742E6A">
      <w:pPr>
        <w:tabs>
          <w:tab w:val="left" w:pos="7230"/>
        </w:tabs>
        <w:jc w:val="center"/>
        <w:rPr>
          <w:sz w:val="26"/>
        </w:rPr>
      </w:pPr>
      <w:r>
        <w:rPr>
          <w:b/>
          <w:sz w:val="26"/>
        </w:rPr>
        <w:t>1. Общие положения</w:t>
      </w:r>
      <w:r>
        <w:rPr>
          <w:sz w:val="26"/>
        </w:rPr>
        <w:t>.</w:t>
      </w:r>
    </w:p>
    <w:p w:rsidR="00742E6A" w:rsidRDefault="00742E6A" w:rsidP="00742E6A">
      <w:pPr>
        <w:tabs>
          <w:tab w:val="left" w:pos="7230"/>
        </w:tabs>
        <w:jc w:val="center"/>
        <w:rPr>
          <w:sz w:val="26"/>
        </w:rPr>
      </w:pP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1.1. Настоящее Положение устанавливает в соответствии с Конституцией Российской Федерации, Градостроительным кодексом Российской  Федерации, Федеральным законом от 29 декабря 2004 года №191-ФЗ «О введении в действие  Градостроительного кодекса  Российской Федерации» порядок  организации и проведения публичных слушаний, общественных обсуждений в сфере градостроительной деятельности на территории сельского поселения Ахметовский сельсовет муниципального района Кушнаренковский район  Республики Башкортостан (далее – территория района), в целях соблюдения права человека на благоприятные условия  жизнедеятельности, прав и законных интересов правообладателей земельных участков и объектов капитального строительства.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1.2. Участниками публичных слушаний,общественных обсуждений могут быть жители  сельского поселения Ахметовский  сельсовет муниципального района Кушнаренковский район Республики Башкортостан (далее – жители сельского поселения), эксперты, давшие заключения по вопросам  градостроительной деятельности на территории сельского поселения, а также  приглашенные. Публичные слушания, общественные обсуждения проводятся в сельских поселениях сельсоветов муниципального района Кушнаренковский район Республики Башкортостан (далее – сельсоветы), в отношении территорий которых предполагается  принятие  градостроительных нормативов, а также  в сельсоветах, имеющих общую границу с указанными населенными пунктами.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1.3. Публичные слушания, общественные обсуждения  проводятся в случае принятия следующих документов: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lastRenderedPageBreak/>
        <w:t>- Проект генерального плана сельского поселения Ахметовский сельсовет муниципального района Кушнаренковский район Республики Башкортостан, внесение изменений в утвержденный генеральный план; проекты   генеральных планов населенных пунктов сельского поселения Ахметовский сельсовет муниципального района Кушнаренковский район Республики Башкортостан внесение изменений в утвержденные генеральные планы населенных пунктов сельского поселения;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- Правила  землепользования и застройки, внесение изменений в правила землепользования и застройки;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- Предоставление  разрешений на условно разрешенные виды  использования земельных участков и объектов капитального строительства;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- Отклонение от предельных параметров разрешенного строительства, реконструкции объектов  капитального строительства;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 - Проект планировки территории, проекты межевания.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1.4. Материалы для проведения публичных слушаний,общественных  обсуждений (заявления, заключения, иные необходимые материалы) готовятся отделом архитектуры и градостроительства администрации муниципального района Кушнаренковский район Республики Башкортостан, иными структурными подразделениями администрации муниципального района, заявителями, заинтересованными в рассмотрении вопросов путем проведения  публичных слушаний.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</w:p>
    <w:p w:rsidR="00742E6A" w:rsidRDefault="00742E6A" w:rsidP="00742E6A">
      <w:pPr>
        <w:tabs>
          <w:tab w:val="left" w:pos="7230"/>
        </w:tabs>
        <w:jc w:val="center"/>
        <w:rPr>
          <w:sz w:val="26"/>
        </w:rPr>
      </w:pPr>
      <w:r>
        <w:rPr>
          <w:b/>
          <w:sz w:val="26"/>
        </w:rPr>
        <w:t>2. Назначение публичных слушаний, общественных обсуждений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2.1. Состав и наименование комиссии по подготовке и проведению публичных слушаний,общественных обсуждений (далее – комиссия) определяются Советом сельского поселения Ахметовский сельсовет  муниципального района Кушнаренковский район Республики Башкортостан (далее – Совет), назначившим публичные слушания.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2.2. В решении о назначении публичных слушаний ,общественных обсуждений  указываются: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2.2.1. проект решения Совета, подлежащий  вынесению на публичные слушания;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2.2.2 дата и место проведения публичных слушаний, общественных обсуждений;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2.2.3. наименование и состав комиссии.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2.2.4. адрес Совета, назначившего  публичные слушания, общественные  обсуждения;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2.2.5. срок подачи в Совет, назначивший  публичные слушания, общественные  обсуждения, письменных  предложений по проекту решения Совета. Указанные  предложения должны содержать  фамилию, имя, отчество, дату и место рождения, адрес места жительства, серию, номер и дату  выдачи паспорта гражданина или иного  замещающего  его документа, наименование и код органа, выдавшего  паспорт или документ, заменяющий паспорт  гражданина. Срок подачи указанных предложений исчисляется со дня опубликования (обнародования) решения о назначении публичных слушаний, общественных обсуждений;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2.2.6. иные вопросы.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lastRenderedPageBreak/>
        <w:t>2.3. Решение о  назначении  публичных слушаний, общественных  обсуждений подлежит опубликованию (обнародованию)  в течение 5 дней  со дня его принятия.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2.4. Одновременно с опубликованием  (обнародованием) решения Совета  о назначении  публичных слушаний, общественных обсуждений опубликованию (обнародованию) подлежит  проект решения Совета, подлежащий вынесению на публичные слушания.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</w:p>
    <w:p w:rsidR="00742E6A" w:rsidRDefault="00742E6A" w:rsidP="00742E6A">
      <w:pPr>
        <w:tabs>
          <w:tab w:val="left" w:pos="7230"/>
        </w:tabs>
        <w:jc w:val="center"/>
        <w:rPr>
          <w:b/>
          <w:sz w:val="26"/>
        </w:rPr>
      </w:pPr>
      <w:r>
        <w:rPr>
          <w:b/>
          <w:sz w:val="26"/>
        </w:rPr>
        <w:t>3. Комиссия по подготовке и проведению публичных слушаний, общественных обсуждений.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3.1. Организация работы комиссии возлагается на председателя  комиссии, являющегося ведущим публичных  слушаний (далее – ведущий).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3.2. Комиссия: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3.2.1. обеспечивает опубликование (обнародование) решения Совета о назначении публичных слушаний,общественных обсуждений и проекта решения Совета, подлежащего вынесению на публичные слушания, общественные обсуждения;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3.2.2. организует прием и группировку  поступающих предложений по проекту решения Совета, подлежащего  вынесению на публичные слушания,общественные обсуждения;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3.2.3. определяет перечень лиц, приглашаемых для участия в публичных слушаниях, общественных обсуждениях;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3.2.4. вправе направить  проект решения Совета, подлежащего вынесению на публичные слушания, и предложения по нему экспертам с просьбой дать на них свои заключения;</w:t>
      </w:r>
    </w:p>
    <w:p w:rsidR="00742E6A" w:rsidRDefault="00742E6A" w:rsidP="00742E6A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3.2.5. направляет в Совет муниципального образования, назначивший  публичные слушания, общественные обсуждения неотозванные предложения по проекту решения Совета, имеющиеся на них экспертные заключения;</w:t>
      </w:r>
    </w:p>
    <w:p w:rsidR="00742E6A" w:rsidRDefault="00742E6A" w:rsidP="00742E6A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3.2.6. регистрируют участников публичных слушаний, общественных обсуждений;</w:t>
      </w:r>
    </w:p>
    <w:p w:rsidR="00742E6A" w:rsidRDefault="00742E6A" w:rsidP="00742E6A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3.2.7. принимает заявки от участников публичных слушаний, общественных  обсуждений  на выступление;</w:t>
      </w:r>
    </w:p>
    <w:p w:rsidR="00742E6A" w:rsidRDefault="00742E6A" w:rsidP="00742E6A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3.2.8. обеспечивает ведение протокола публичных слушаний, общественных обсуждений.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 3.3. Организует выставки, экспозиции демонстрационных материалов по проекту решения Совета, подлежащего  вынесению на публичные слушания,общественные обсуждения выступления представителей Совета и администрации сельского поселения, сельских поселений  сельсоветов муниципального района, инициаторов публичных слушаний,общественных обсуждений  на собраниях жителей, в печатных средствах массовой  информации, по радио и телевидению.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</w:p>
    <w:p w:rsidR="00742E6A" w:rsidRDefault="00742E6A" w:rsidP="00742E6A">
      <w:pPr>
        <w:tabs>
          <w:tab w:val="left" w:pos="7230"/>
        </w:tabs>
        <w:spacing w:after="60"/>
        <w:jc w:val="center"/>
        <w:rPr>
          <w:b/>
          <w:sz w:val="26"/>
        </w:rPr>
      </w:pPr>
      <w:r>
        <w:rPr>
          <w:b/>
          <w:sz w:val="26"/>
        </w:rPr>
        <w:t>4. Процедура проведения публичных слушаний, общественных обсуждений.</w:t>
      </w:r>
    </w:p>
    <w:p w:rsidR="00742E6A" w:rsidRDefault="00742E6A" w:rsidP="00742E6A">
      <w:pPr>
        <w:tabs>
          <w:tab w:val="left" w:pos="7230"/>
        </w:tabs>
        <w:spacing w:after="60"/>
        <w:jc w:val="center"/>
        <w:rPr>
          <w:b/>
          <w:sz w:val="26"/>
        </w:rPr>
      </w:pPr>
    </w:p>
    <w:p w:rsidR="00742E6A" w:rsidRDefault="00742E6A" w:rsidP="00742E6A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lastRenderedPageBreak/>
        <w:t>4.1. Перед началом проведения публичных слушаний, общественных обсуждений  комиссия Совета организует регистрацию его участников, принимает заявки на выступления.</w:t>
      </w:r>
    </w:p>
    <w:p w:rsidR="00742E6A" w:rsidRDefault="00742E6A" w:rsidP="00742E6A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4.2. Ведущий открывает публичные слушания,общественные обсуждения представляет себя и секретаря публичных слушаний,общественных обсуждений оглашает наименование проекта решения Совета, количество участников публичных слушаний,общественных обсуждений количество заявок на выступление, количество и обобщенные сведения о поступивших предложениях по  проекту решения Совета, сведения об инициаторах публичных слушаний, общественных обсуждений  экспертах и другие сведения.</w:t>
      </w:r>
    </w:p>
    <w:p w:rsidR="00742E6A" w:rsidRDefault="00742E6A" w:rsidP="00742E6A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4.3.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42E6A" w:rsidRDefault="00742E6A" w:rsidP="00742E6A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4.4. Поступившие предложения по проекту  решения Совета, подлежащего вынесению на публичные слушания, общественные обсуждения обсуждаются последовательно по соответствующим  положениям (статьям) проекта решения Совета, если иной порядок не установлен ведущим.</w:t>
      </w:r>
    </w:p>
    <w:p w:rsidR="00742E6A" w:rsidRDefault="00742E6A" w:rsidP="00742E6A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Для организации прений  ведущий оглашает поступившие предложения по конкретному положению (статьям) проекта  решения Совета.</w:t>
      </w:r>
    </w:p>
    <w:p w:rsidR="00742E6A" w:rsidRDefault="00742E6A" w:rsidP="00742E6A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После этого  ведущий  представляет слово участнику публичных слушаний,общественных обсуждений внесшему  в установленном порядке указанное предложение по проекту  решения Совета, подлежащего вынесению на публичные слушания, общественные обсуждения и подавшему  заявку на выступление, в порядке очередности, определяемой в соответствии с пунктом 4.1. настоящего Положения.</w:t>
      </w:r>
    </w:p>
    <w:p w:rsidR="00742E6A" w:rsidRDefault="00742E6A" w:rsidP="00742E6A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По окончанию выступления ведущий дает возможность  другим участникам публичных слушаний высказать свое мнение по рассматриваемым предложениям.</w:t>
      </w:r>
    </w:p>
    <w:p w:rsidR="00742E6A" w:rsidRDefault="00742E6A" w:rsidP="00742E6A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4.5. Участник публичных  слушаний,общественных обсуждений внесший предложение по проекту решения Совета, вправе отозвать указанное предложение, что подлежит  занесению в протокол  публичных слушаний, общественных  обсуждений.</w:t>
      </w:r>
    </w:p>
    <w:p w:rsidR="00742E6A" w:rsidRDefault="00742E6A" w:rsidP="00742E6A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4.6. После обсуждения всех поступивших предложений по проекту решения Совета, подлежащего вынесению на публичные слушания,общественные обсуждения  ведущий предоставляет слово иным участникам публичных слушаний, общественных обсуждений желающим  выступить по теме публичных слушаний.</w:t>
      </w:r>
    </w:p>
    <w:p w:rsidR="00742E6A" w:rsidRDefault="00742E6A" w:rsidP="00742E6A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4.7. Комиссия Совета в течение 5 дней со дня проведения  публичных слушаний, общественных обсуждений:</w:t>
      </w:r>
    </w:p>
    <w:p w:rsidR="00742E6A" w:rsidRDefault="00742E6A" w:rsidP="00742E6A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4.7.1. направляет в Совет муниципального образования все не отозванные предложения по проекту решения Совета, имеющиеся заключения экспертов, сведения о количестве участников публичных слушаний,общественных обсуждений  высказавших свое мнение (поддержку или несогласие) относительно не отозванных предложений, протокол  публичных слушаний, общественных обсуждений.</w:t>
      </w:r>
    </w:p>
    <w:p w:rsidR="00742E6A" w:rsidRDefault="00742E6A" w:rsidP="00742E6A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 xml:space="preserve">4.7.2. обеспечивает опубликование (обнародование) результатов публичных слушаний, общественных обсуждений с указанием сведений о дате  и месте проведения публичных слушаний,общественных обсуждений  наименовании </w:t>
      </w:r>
      <w:r>
        <w:rPr>
          <w:sz w:val="26"/>
        </w:rPr>
        <w:lastRenderedPageBreak/>
        <w:t>проекта решения Совета, числе письменных предложений по нему, числе участников и выступлений на публичных слушаниях,общественных обсуждениях   числе предложений, рекомендованных Совету, назначившему  публичные слушания,общественные обсуждения к принятию (отклонению).</w:t>
      </w:r>
    </w:p>
    <w:p w:rsidR="00742E6A" w:rsidRDefault="00742E6A" w:rsidP="00742E6A">
      <w:pPr>
        <w:tabs>
          <w:tab w:val="left" w:pos="7230"/>
        </w:tabs>
        <w:spacing w:after="60"/>
        <w:ind w:firstLine="709"/>
        <w:jc w:val="both"/>
        <w:rPr>
          <w:sz w:val="26"/>
        </w:rPr>
      </w:pPr>
    </w:p>
    <w:p w:rsidR="00742E6A" w:rsidRDefault="00742E6A" w:rsidP="00742E6A">
      <w:pPr>
        <w:tabs>
          <w:tab w:val="left" w:pos="7230"/>
        </w:tabs>
        <w:jc w:val="center"/>
        <w:rPr>
          <w:b/>
          <w:sz w:val="26"/>
        </w:rPr>
      </w:pPr>
      <w:r>
        <w:rPr>
          <w:b/>
          <w:sz w:val="26"/>
        </w:rPr>
        <w:t>5.  Публичные слушания, общественные обсуждения  по проекту генерального  плана села Ахметово, а также внесение  изменений в утвержденный</w:t>
      </w:r>
    </w:p>
    <w:p w:rsidR="00742E6A" w:rsidRDefault="00742E6A" w:rsidP="00742E6A">
      <w:pPr>
        <w:tabs>
          <w:tab w:val="left" w:pos="7230"/>
        </w:tabs>
        <w:jc w:val="center"/>
        <w:rPr>
          <w:b/>
          <w:sz w:val="26"/>
        </w:rPr>
      </w:pPr>
      <w:r>
        <w:rPr>
          <w:b/>
          <w:sz w:val="26"/>
        </w:rPr>
        <w:t>генеральный план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 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5.1. Публичные слушания по проекту генерального плана села Ахметово – в том числе  внесение изменений в такой план, назначаются Советом.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5.2. Публичные слушания проводятся на всей территории сельского поселения.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5.3. Срок проведения публичных слушаний по проекту генерального плана села Ахметово, а  также  внесение изменений в утвержденный  генеральный план, с момента публикации  решения Совета о проведении  публичных до дня  опубликования заключения о результатах публичных  слушаний не может быть менее одного месяца и более трех месяцев.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5.4. В целях доведения до населения информации  о содержании  проекта  генерального плана  села Ахметово комиссия в обязательном  порядке организует выставки, экспозиции демонстрационных и иных материалов проекта  генерального плана, с организацией  выступлений представителей Совета и администрации сельского поселения, разработчиков проекта генерального плана.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5.5. Председатель Совета сельского поселения с учетом заключения о результатах публичных слушаний принимает решения: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1) о согласии с проектом генерального плана, с внесением изменений в утвержденный  генеральный план и направлении его в Совет;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2) об отклонении  проекта  генерального плана, изменений в утвержденный генеральный план и отправлении его на доработку.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</w:p>
    <w:p w:rsidR="00742E6A" w:rsidRDefault="00742E6A" w:rsidP="00742E6A">
      <w:pPr>
        <w:tabs>
          <w:tab w:val="left" w:pos="7230"/>
        </w:tabs>
        <w:jc w:val="center"/>
        <w:rPr>
          <w:b/>
          <w:sz w:val="26"/>
        </w:rPr>
      </w:pPr>
      <w:r>
        <w:rPr>
          <w:b/>
          <w:sz w:val="26"/>
        </w:rPr>
        <w:t xml:space="preserve">6. Публичные слушания , общественные обсуждения по проекту правил землепользования  и застройки, а также внесения изменений в правила </w:t>
      </w:r>
    </w:p>
    <w:p w:rsidR="00742E6A" w:rsidRDefault="00742E6A" w:rsidP="00742E6A">
      <w:pPr>
        <w:tabs>
          <w:tab w:val="left" w:pos="7230"/>
        </w:tabs>
        <w:jc w:val="center"/>
        <w:rPr>
          <w:b/>
          <w:sz w:val="26"/>
        </w:rPr>
      </w:pPr>
      <w:r>
        <w:rPr>
          <w:b/>
          <w:sz w:val="26"/>
        </w:rPr>
        <w:t>землепользования и застройки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        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6.1. Председатель Совета  сельского поселения при получении  от  администрации сельского поселения  проекта правил землепользования и застройки принимает постановление о проведении публичных слушаний ,общественных обсуждений в срок не позднее, чем через десять дней со дня получения проекта. 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6.2.  Постановление  о проведении публичных слушаний, общественных обсуждений по проекту правил  землепользования и застройки подлежит публикации одновременно с  публикацией проекта правил.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Срок проведения публичных слушаний,общественных обсуждений по проекту правил землепользования и застройки составляет не менее двух и не более четырех месяцев.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lastRenderedPageBreak/>
        <w:t>6.4. В случае, если  внесение изменений  в правила землепользования и застройки связано с размещением или реконструкцией  отдельного  объекта капитального  строительства, комиссия, помимо официальной публикации, направляет извещение о проведении  публичных слушаний, общественных обсуждений по проекту  решения Совета о внесении изменений в правила  землепользования и застройки правообладателям объектов недвижимости, чьи интересы могут быть  затронуты  на основании принятого решения по результатам проведения публичных слушаний, общественных обсуждений. Указанные извещения направляются  в течение пятнадцати дней со дня принятия решения о проведении публичных слушаний, общественных  обсуждений по предложениям о внесении изменений в правила землепользования и застройки.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</w:p>
    <w:p w:rsidR="00742E6A" w:rsidRDefault="00742E6A" w:rsidP="00742E6A">
      <w:pPr>
        <w:tabs>
          <w:tab w:val="left" w:pos="7230"/>
        </w:tabs>
        <w:jc w:val="center"/>
        <w:rPr>
          <w:b/>
          <w:sz w:val="26"/>
        </w:rPr>
      </w:pPr>
      <w:r>
        <w:rPr>
          <w:b/>
          <w:sz w:val="26"/>
        </w:rPr>
        <w:t>7. Публичные слушания , общественные  обсуждения по вопросам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7.1. Публичные слушания, общественные обсуждения по вопросу предоставления разрешения на условно разрешенный вид использования по заявлению заинтересованного лица проводятся с участием граждан, проживающих  в пределах территориальной  зоны, в границах которой расположен земельный участок или объект  капитального строительства, применительно к которым запрашивается разрешение.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7.2.  Публичные слушания, общественные обсуждения по вопросу предоставления разрешения на условно разрешенный вид использования назначается Советом.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7.3. Срок проведения публичных слушаний, общественных обсуждений по вопросам, указанным в настоящей статье, с момента публикации  информационного  сообщения о проведении публичных слушаний, общественных обсуждений до дня опубликования  заключения о результатах  публичных слушаний, общественных обсуждений  не может быть более одного месяца.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7.4. На основании заключения о результатах  публичных слушаний , общественных обсуждений комиссия осуществляет  подготовку рекомендаций о предоставлении разрешения или об отказе в предоставлении разрешения на условно разрешенный вид использования, на основании которых глава сельского поселения в течение трех дней  принимает соответствующее решение. Указанное  решение подлежит опубликованию в порядке, установленном для официального опубликования муниципальных правовых актов.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7.5. Расходы, связанные  с организацией и проведением публичных слушаний, общественных обсуждений по вопросу предоставления разрешения на условно разрешенный вид  использования, несет физическое или юридическое лицо, заинтересованное в представлении такого  разрешения.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</w:p>
    <w:p w:rsidR="00742E6A" w:rsidRDefault="00742E6A" w:rsidP="00742E6A">
      <w:pPr>
        <w:tabs>
          <w:tab w:val="left" w:pos="7230"/>
        </w:tabs>
        <w:jc w:val="center"/>
        <w:rPr>
          <w:b/>
          <w:sz w:val="26"/>
        </w:rPr>
      </w:pPr>
      <w:r>
        <w:rPr>
          <w:b/>
          <w:sz w:val="26"/>
        </w:rPr>
        <w:t xml:space="preserve">8. Публичные слушания, общественные обсуждения по предоставлению разрешений  на отклонение от предельных  параметров разрешенного строительства, реконструкции объектов капитального строительства 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8.1. Публичные слушания, общественные обсуждения  по вопросу предоставления разрешений на отклонение от предельных параметров </w:t>
      </w:r>
      <w:r>
        <w:rPr>
          <w:sz w:val="26"/>
        </w:rPr>
        <w:lastRenderedPageBreak/>
        <w:t xml:space="preserve">разрешенного строительства, реконструкции объектов капитального строительства назначаются Советом. 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8.2. Глава сельского поселения  в течение семи дней со дня получения представленных  комиссией заключения и рекомендаций принимает решение о предоставлении разрешения на отклонение от предельных параметров разрешенного  строительства, реконструкции объектов капитального  строительства или отказе в предоставлении  такого разрешения с указанием причин принятого решения.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</w:p>
    <w:p w:rsidR="00742E6A" w:rsidRDefault="00742E6A" w:rsidP="00742E6A">
      <w:pPr>
        <w:tabs>
          <w:tab w:val="left" w:pos="7230"/>
        </w:tabs>
        <w:jc w:val="center"/>
        <w:rPr>
          <w:b/>
          <w:sz w:val="26"/>
        </w:rPr>
      </w:pPr>
      <w:r>
        <w:rPr>
          <w:b/>
          <w:sz w:val="26"/>
        </w:rPr>
        <w:t>9. Публичные слушания, общественные обсуждения проводимые по проекту  планировки территории и проекту межевания территории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9.1. Публичные  слушания, общественные обсуждения по проекту планировки территории и проекту межевания территории  назначаются Советом.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9.2. Публичные слушания, общественные обсуждения  проводятся с участием граждан, проживающих на территории, применительно к которой осуществляется  подготовка  проекта ее планировки и проекта ее межевания, правообладателей земельных участков и объектов капитального строительства, расположенных  на указанной территории, лиц, законные  интересы которых  могут быть нарушены в связи с реализацией таких проектов.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9.3. Срок проведения публичных слушаний, общественных обсуждений со дня оповещения жителей сельского поселения о времени и месте их проведения до дня опубликования заключения о результатах  публичных слушаний, общественных обсуждений не может быть менее одного месяца и более трех месяцев.</w:t>
      </w:r>
    </w:p>
    <w:p w:rsidR="00742E6A" w:rsidRDefault="00742E6A" w:rsidP="00742E6A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9.4. Совет направляет соответственно главе администрации сельского поселения  протокол публичных слушаний, общественных обсуждений по проекту планировки территории и проекту  межевания территории и заключение о результатах публичных слушаний, общественных обсуждений не позднее, чем через пятнадцать дней со дня проведения публичных слушаний, общественных обсуждений.</w:t>
      </w:r>
    </w:p>
    <w:p w:rsidR="00742E6A" w:rsidRDefault="00742E6A" w:rsidP="00742E6A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9.5. Заключение о результатах  публичных слушаний, общественных  обсуждений  по проекту планировки территории и проекту межевания территории подлежит опубликованию в порядке, установленном для официального опубликования решения Совета.</w:t>
      </w:r>
    </w:p>
    <w:p w:rsidR="00742E6A" w:rsidRDefault="00742E6A" w:rsidP="00742E6A">
      <w:pPr>
        <w:tabs>
          <w:tab w:val="left" w:pos="7230"/>
        </w:tabs>
        <w:jc w:val="both"/>
        <w:rPr>
          <w:sz w:val="26"/>
          <w:szCs w:val="26"/>
        </w:rPr>
      </w:pPr>
    </w:p>
    <w:p w:rsidR="00742E6A" w:rsidRDefault="00742E6A" w:rsidP="00742E6A">
      <w:pPr>
        <w:tabs>
          <w:tab w:val="left" w:pos="111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42E6A" w:rsidRDefault="00742E6A" w:rsidP="00742E6A">
      <w:pPr>
        <w:tabs>
          <w:tab w:val="left" w:pos="723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сельского поселения</w:t>
      </w:r>
    </w:p>
    <w:p w:rsidR="00742E6A" w:rsidRDefault="00742E6A" w:rsidP="00742E6A">
      <w:pPr>
        <w:tabs>
          <w:tab w:val="left" w:pos="723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Ахметовский сельсовет</w:t>
      </w:r>
    </w:p>
    <w:p w:rsidR="00742E6A" w:rsidRDefault="00742E6A" w:rsidP="00742E6A">
      <w:pPr>
        <w:tabs>
          <w:tab w:val="left" w:pos="723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742E6A" w:rsidRDefault="00742E6A" w:rsidP="00742E6A">
      <w:pPr>
        <w:tabs>
          <w:tab w:val="left" w:pos="723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Кушнаренковский район</w:t>
      </w:r>
    </w:p>
    <w:p w:rsidR="00742E6A" w:rsidRDefault="00742E6A" w:rsidP="00742E6A">
      <w:pPr>
        <w:tabs>
          <w:tab w:val="left" w:pos="7230"/>
        </w:tabs>
        <w:jc w:val="both"/>
        <w:rPr>
          <w:b/>
        </w:rPr>
      </w:pPr>
      <w:r>
        <w:rPr>
          <w:b/>
          <w:sz w:val="26"/>
          <w:szCs w:val="26"/>
        </w:rPr>
        <w:t>Республики Башкортостан</w:t>
      </w:r>
      <w:r>
        <w:rPr>
          <w:b/>
          <w:sz w:val="26"/>
          <w:szCs w:val="26"/>
        </w:rPr>
        <w:tab/>
        <w:t>З.А. Ялаева</w:t>
      </w:r>
    </w:p>
    <w:p w:rsidR="00742E6A" w:rsidRDefault="00742E6A" w:rsidP="00742E6A">
      <w:pPr>
        <w:pStyle w:val="1"/>
        <w:jc w:val="center"/>
        <w:rPr>
          <w:b/>
        </w:rPr>
      </w:pPr>
    </w:p>
    <w:p w:rsidR="00742E6A" w:rsidRDefault="00742E6A" w:rsidP="00742E6A">
      <w:pPr>
        <w:tabs>
          <w:tab w:val="left" w:pos="7830"/>
        </w:tabs>
        <w:ind w:left="284" w:right="283"/>
        <w:jc w:val="both"/>
        <w:rPr>
          <w:bCs/>
          <w:sz w:val="26"/>
          <w:szCs w:val="26"/>
        </w:rPr>
      </w:pPr>
    </w:p>
    <w:p w:rsidR="00742E6A" w:rsidRDefault="00742E6A" w:rsidP="00742E6A">
      <w:pPr>
        <w:jc w:val="both"/>
        <w:rPr>
          <w:sz w:val="26"/>
          <w:szCs w:val="28"/>
        </w:rPr>
      </w:pPr>
    </w:p>
    <w:p w:rsidR="00742E6A" w:rsidRPr="00D315C5" w:rsidRDefault="00742E6A" w:rsidP="000D3CFB">
      <w:pPr>
        <w:tabs>
          <w:tab w:val="left" w:pos="7230"/>
        </w:tabs>
        <w:spacing w:after="120"/>
        <w:rPr>
          <w:b/>
          <w:sz w:val="26"/>
          <w:szCs w:val="28"/>
        </w:rPr>
      </w:pPr>
    </w:p>
    <w:sectPr w:rsidR="00742E6A" w:rsidRPr="00D315C5" w:rsidSect="005128EB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EBF" w:rsidRDefault="00465EBF">
      <w:r>
        <w:separator/>
      </w:r>
    </w:p>
  </w:endnote>
  <w:endnote w:type="continuationSeparator" w:id="1">
    <w:p w:rsidR="00465EBF" w:rsidRDefault="00465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EBF" w:rsidRDefault="00465EBF">
      <w:r>
        <w:separator/>
      </w:r>
    </w:p>
  </w:footnote>
  <w:footnote w:type="continuationSeparator" w:id="1">
    <w:p w:rsidR="00465EBF" w:rsidRDefault="00465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7E7BB9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42E6A">
      <w:rPr>
        <w:rStyle w:val="aa"/>
        <w:noProof/>
      </w:rPr>
      <w:t>2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344C"/>
    <w:rsid w:val="00004AC4"/>
    <w:rsid w:val="00007AA6"/>
    <w:rsid w:val="00012303"/>
    <w:rsid w:val="00015730"/>
    <w:rsid w:val="000207D3"/>
    <w:rsid w:val="000224B2"/>
    <w:rsid w:val="00026BCD"/>
    <w:rsid w:val="00037340"/>
    <w:rsid w:val="0004101D"/>
    <w:rsid w:val="000470F1"/>
    <w:rsid w:val="0005252B"/>
    <w:rsid w:val="0005449C"/>
    <w:rsid w:val="00056C1F"/>
    <w:rsid w:val="00063C4D"/>
    <w:rsid w:val="000725AB"/>
    <w:rsid w:val="00075CBB"/>
    <w:rsid w:val="00077716"/>
    <w:rsid w:val="0008018B"/>
    <w:rsid w:val="00082EC7"/>
    <w:rsid w:val="000917D4"/>
    <w:rsid w:val="000926E1"/>
    <w:rsid w:val="000A021E"/>
    <w:rsid w:val="000A08DE"/>
    <w:rsid w:val="000A111E"/>
    <w:rsid w:val="000B4EA9"/>
    <w:rsid w:val="000C6B8C"/>
    <w:rsid w:val="000D3CFB"/>
    <w:rsid w:val="000D60E0"/>
    <w:rsid w:val="000D729A"/>
    <w:rsid w:val="000D75D0"/>
    <w:rsid w:val="000E3A03"/>
    <w:rsid w:val="000E5178"/>
    <w:rsid w:val="000F17AB"/>
    <w:rsid w:val="000F5AD9"/>
    <w:rsid w:val="001023EE"/>
    <w:rsid w:val="001031F3"/>
    <w:rsid w:val="00114F9C"/>
    <w:rsid w:val="00122648"/>
    <w:rsid w:val="00123CBC"/>
    <w:rsid w:val="0012443C"/>
    <w:rsid w:val="001346BC"/>
    <w:rsid w:val="00143744"/>
    <w:rsid w:val="001518CA"/>
    <w:rsid w:val="001537C3"/>
    <w:rsid w:val="00154ECF"/>
    <w:rsid w:val="00156373"/>
    <w:rsid w:val="001574C8"/>
    <w:rsid w:val="00165AE1"/>
    <w:rsid w:val="00165CF2"/>
    <w:rsid w:val="00167FC0"/>
    <w:rsid w:val="001807A7"/>
    <w:rsid w:val="001814E6"/>
    <w:rsid w:val="001833CF"/>
    <w:rsid w:val="001845A4"/>
    <w:rsid w:val="001864BE"/>
    <w:rsid w:val="00186614"/>
    <w:rsid w:val="00193B83"/>
    <w:rsid w:val="0019694B"/>
    <w:rsid w:val="001A0121"/>
    <w:rsid w:val="001A363D"/>
    <w:rsid w:val="001A4C86"/>
    <w:rsid w:val="001A777F"/>
    <w:rsid w:val="001B2B59"/>
    <w:rsid w:val="001B52E9"/>
    <w:rsid w:val="001C0D70"/>
    <w:rsid w:val="001C0E5A"/>
    <w:rsid w:val="001C37AF"/>
    <w:rsid w:val="001C43F5"/>
    <w:rsid w:val="001C5E45"/>
    <w:rsid w:val="001C7FC0"/>
    <w:rsid w:val="001D363D"/>
    <w:rsid w:val="001D3D2A"/>
    <w:rsid w:val="001D4E77"/>
    <w:rsid w:val="001D5C2C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25AE"/>
    <w:rsid w:val="002160F7"/>
    <w:rsid w:val="00222474"/>
    <w:rsid w:val="002225F8"/>
    <w:rsid w:val="0022554B"/>
    <w:rsid w:val="00234EAB"/>
    <w:rsid w:val="00235BD2"/>
    <w:rsid w:val="00236777"/>
    <w:rsid w:val="00236D23"/>
    <w:rsid w:val="002403CB"/>
    <w:rsid w:val="00240E36"/>
    <w:rsid w:val="002451E6"/>
    <w:rsid w:val="00246CE3"/>
    <w:rsid w:val="00247E01"/>
    <w:rsid w:val="002541C5"/>
    <w:rsid w:val="00254A73"/>
    <w:rsid w:val="00255877"/>
    <w:rsid w:val="00281FD3"/>
    <w:rsid w:val="00284DCB"/>
    <w:rsid w:val="00286E7B"/>
    <w:rsid w:val="002937EC"/>
    <w:rsid w:val="00297451"/>
    <w:rsid w:val="002A21B5"/>
    <w:rsid w:val="002A2B6C"/>
    <w:rsid w:val="002A574D"/>
    <w:rsid w:val="002A7137"/>
    <w:rsid w:val="002A77C1"/>
    <w:rsid w:val="002A7D50"/>
    <w:rsid w:val="002B5A1F"/>
    <w:rsid w:val="002C734D"/>
    <w:rsid w:val="002D08DF"/>
    <w:rsid w:val="002D3256"/>
    <w:rsid w:val="002D3443"/>
    <w:rsid w:val="002D631B"/>
    <w:rsid w:val="002F4B04"/>
    <w:rsid w:val="002F5A0C"/>
    <w:rsid w:val="00304022"/>
    <w:rsid w:val="00304A37"/>
    <w:rsid w:val="00306C38"/>
    <w:rsid w:val="00310F7F"/>
    <w:rsid w:val="00314562"/>
    <w:rsid w:val="0031667F"/>
    <w:rsid w:val="0032059F"/>
    <w:rsid w:val="003229F9"/>
    <w:rsid w:val="003244A0"/>
    <w:rsid w:val="003262D7"/>
    <w:rsid w:val="00331248"/>
    <w:rsid w:val="003401B2"/>
    <w:rsid w:val="00344AC3"/>
    <w:rsid w:val="00345DF1"/>
    <w:rsid w:val="00355BF0"/>
    <w:rsid w:val="003623D5"/>
    <w:rsid w:val="00362872"/>
    <w:rsid w:val="003929CD"/>
    <w:rsid w:val="00394832"/>
    <w:rsid w:val="003A13E8"/>
    <w:rsid w:val="003A7315"/>
    <w:rsid w:val="003B075C"/>
    <w:rsid w:val="003B194B"/>
    <w:rsid w:val="003B25B6"/>
    <w:rsid w:val="003B293A"/>
    <w:rsid w:val="003B41AC"/>
    <w:rsid w:val="003C1ED8"/>
    <w:rsid w:val="003C3117"/>
    <w:rsid w:val="003D1305"/>
    <w:rsid w:val="003D1CB9"/>
    <w:rsid w:val="003D35CB"/>
    <w:rsid w:val="003D7807"/>
    <w:rsid w:val="003E0234"/>
    <w:rsid w:val="003E151A"/>
    <w:rsid w:val="003E6E4D"/>
    <w:rsid w:val="003F3A21"/>
    <w:rsid w:val="004117A8"/>
    <w:rsid w:val="0041723D"/>
    <w:rsid w:val="00420CDB"/>
    <w:rsid w:val="0042142C"/>
    <w:rsid w:val="00422C1F"/>
    <w:rsid w:val="00425066"/>
    <w:rsid w:val="004379FF"/>
    <w:rsid w:val="00442248"/>
    <w:rsid w:val="00442D44"/>
    <w:rsid w:val="00442F01"/>
    <w:rsid w:val="0044399F"/>
    <w:rsid w:val="0044780F"/>
    <w:rsid w:val="00450746"/>
    <w:rsid w:val="00454D0B"/>
    <w:rsid w:val="00455BEA"/>
    <w:rsid w:val="00465EBF"/>
    <w:rsid w:val="00466DEF"/>
    <w:rsid w:val="004670C4"/>
    <w:rsid w:val="004730DC"/>
    <w:rsid w:val="004758ED"/>
    <w:rsid w:val="00481B6E"/>
    <w:rsid w:val="00481E86"/>
    <w:rsid w:val="00482F99"/>
    <w:rsid w:val="00483F5C"/>
    <w:rsid w:val="00485F45"/>
    <w:rsid w:val="00486C18"/>
    <w:rsid w:val="00487693"/>
    <w:rsid w:val="004878D8"/>
    <w:rsid w:val="00487CE0"/>
    <w:rsid w:val="00490DC0"/>
    <w:rsid w:val="00492617"/>
    <w:rsid w:val="004A622F"/>
    <w:rsid w:val="004A76FF"/>
    <w:rsid w:val="004B1564"/>
    <w:rsid w:val="004B5903"/>
    <w:rsid w:val="004B5FFC"/>
    <w:rsid w:val="004B6F4A"/>
    <w:rsid w:val="004C7A7C"/>
    <w:rsid w:val="004D059A"/>
    <w:rsid w:val="004D0E74"/>
    <w:rsid w:val="004D1180"/>
    <w:rsid w:val="004E72C4"/>
    <w:rsid w:val="004F02EE"/>
    <w:rsid w:val="004F1D3C"/>
    <w:rsid w:val="004F2A54"/>
    <w:rsid w:val="004F3A74"/>
    <w:rsid w:val="004F63B5"/>
    <w:rsid w:val="00503B93"/>
    <w:rsid w:val="00504440"/>
    <w:rsid w:val="00510455"/>
    <w:rsid w:val="005128EB"/>
    <w:rsid w:val="00514594"/>
    <w:rsid w:val="005203E2"/>
    <w:rsid w:val="0052327C"/>
    <w:rsid w:val="00526A55"/>
    <w:rsid w:val="00526D9C"/>
    <w:rsid w:val="00531C25"/>
    <w:rsid w:val="0054155F"/>
    <w:rsid w:val="00556245"/>
    <w:rsid w:val="005665C5"/>
    <w:rsid w:val="005668CD"/>
    <w:rsid w:val="005726F9"/>
    <w:rsid w:val="00577D49"/>
    <w:rsid w:val="00580300"/>
    <w:rsid w:val="00585D5D"/>
    <w:rsid w:val="0059192C"/>
    <w:rsid w:val="005A429D"/>
    <w:rsid w:val="005C1B9B"/>
    <w:rsid w:val="005D3ABB"/>
    <w:rsid w:val="005E264B"/>
    <w:rsid w:val="005F3C61"/>
    <w:rsid w:val="006016BA"/>
    <w:rsid w:val="00601DFA"/>
    <w:rsid w:val="00601F8C"/>
    <w:rsid w:val="006033AF"/>
    <w:rsid w:val="006128AC"/>
    <w:rsid w:val="00613B2B"/>
    <w:rsid w:val="0062510F"/>
    <w:rsid w:val="00642A02"/>
    <w:rsid w:val="0064577E"/>
    <w:rsid w:val="00646D51"/>
    <w:rsid w:val="006510C0"/>
    <w:rsid w:val="00657AD9"/>
    <w:rsid w:val="00661E13"/>
    <w:rsid w:val="0067300E"/>
    <w:rsid w:val="0067400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EE"/>
    <w:rsid w:val="006D6A6F"/>
    <w:rsid w:val="006E2893"/>
    <w:rsid w:val="006E42BE"/>
    <w:rsid w:val="006E51B8"/>
    <w:rsid w:val="006E602E"/>
    <w:rsid w:val="006F27E6"/>
    <w:rsid w:val="00707AC2"/>
    <w:rsid w:val="0071072C"/>
    <w:rsid w:val="007135C7"/>
    <w:rsid w:val="007409D0"/>
    <w:rsid w:val="00742E6A"/>
    <w:rsid w:val="00743EDC"/>
    <w:rsid w:val="00764FCC"/>
    <w:rsid w:val="007744A3"/>
    <w:rsid w:val="007804DF"/>
    <w:rsid w:val="00791950"/>
    <w:rsid w:val="007937AB"/>
    <w:rsid w:val="00793AF2"/>
    <w:rsid w:val="00794863"/>
    <w:rsid w:val="007A44FE"/>
    <w:rsid w:val="007B66DE"/>
    <w:rsid w:val="007B7F3F"/>
    <w:rsid w:val="007C54CD"/>
    <w:rsid w:val="007C6781"/>
    <w:rsid w:val="007E0D98"/>
    <w:rsid w:val="007E1B90"/>
    <w:rsid w:val="007E7BB9"/>
    <w:rsid w:val="007E7DE8"/>
    <w:rsid w:val="007E7E4B"/>
    <w:rsid w:val="007F57F0"/>
    <w:rsid w:val="007F707A"/>
    <w:rsid w:val="00804D4A"/>
    <w:rsid w:val="008068A7"/>
    <w:rsid w:val="00814740"/>
    <w:rsid w:val="00814C34"/>
    <w:rsid w:val="00820252"/>
    <w:rsid w:val="00822DA5"/>
    <w:rsid w:val="0082428C"/>
    <w:rsid w:val="00827507"/>
    <w:rsid w:val="00830F5B"/>
    <w:rsid w:val="0084580D"/>
    <w:rsid w:val="00845D68"/>
    <w:rsid w:val="00870868"/>
    <w:rsid w:val="00871011"/>
    <w:rsid w:val="00876C23"/>
    <w:rsid w:val="008A3B6E"/>
    <w:rsid w:val="008A45DB"/>
    <w:rsid w:val="008A4FEF"/>
    <w:rsid w:val="008B6A3F"/>
    <w:rsid w:val="008B7801"/>
    <w:rsid w:val="008B7925"/>
    <w:rsid w:val="008C08A1"/>
    <w:rsid w:val="008C1111"/>
    <w:rsid w:val="008C180E"/>
    <w:rsid w:val="008C24FA"/>
    <w:rsid w:val="008C336E"/>
    <w:rsid w:val="008C38F9"/>
    <w:rsid w:val="008D1D9C"/>
    <w:rsid w:val="008E4CEB"/>
    <w:rsid w:val="008E7710"/>
    <w:rsid w:val="008F18A3"/>
    <w:rsid w:val="008F7BE7"/>
    <w:rsid w:val="00914F86"/>
    <w:rsid w:val="00915987"/>
    <w:rsid w:val="009164E7"/>
    <w:rsid w:val="00920F56"/>
    <w:rsid w:val="00926917"/>
    <w:rsid w:val="0093246F"/>
    <w:rsid w:val="009330ED"/>
    <w:rsid w:val="00933557"/>
    <w:rsid w:val="00933B81"/>
    <w:rsid w:val="00940391"/>
    <w:rsid w:val="00943A57"/>
    <w:rsid w:val="00954319"/>
    <w:rsid w:val="009564F8"/>
    <w:rsid w:val="00960DDF"/>
    <w:rsid w:val="00962793"/>
    <w:rsid w:val="00963700"/>
    <w:rsid w:val="00970AB3"/>
    <w:rsid w:val="009714BE"/>
    <w:rsid w:val="009811EA"/>
    <w:rsid w:val="00983F08"/>
    <w:rsid w:val="009842CD"/>
    <w:rsid w:val="009843C3"/>
    <w:rsid w:val="00986241"/>
    <w:rsid w:val="009A030B"/>
    <w:rsid w:val="009A0AD5"/>
    <w:rsid w:val="009C0276"/>
    <w:rsid w:val="009C102A"/>
    <w:rsid w:val="009C4A71"/>
    <w:rsid w:val="009C5A35"/>
    <w:rsid w:val="009D1F6D"/>
    <w:rsid w:val="009D305D"/>
    <w:rsid w:val="009D31C4"/>
    <w:rsid w:val="009D379E"/>
    <w:rsid w:val="009D4946"/>
    <w:rsid w:val="009D6259"/>
    <w:rsid w:val="009E2F58"/>
    <w:rsid w:val="009E38D2"/>
    <w:rsid w:val="009E5CE3"/>
    <w:rsid w:val="009F5D37"/>
    <w:rsid w:val="009F66F4"/>
    <w:rsid w:val="00A02836"/>
    <w:rsid w:val="00A05891"/>
    <w:rsid w:val="00A05EEC"/>
    <w:rsid w:val="00A13246"/>
    <w:rsid w:val="00A32D42"/>
    <w:rsid w:val="00A32F93"/>
    <w:rsid w:val="00A43EFD"/>
    <w:rsid w:val="00A5592F"/>
    <w:rsid w:val="00A55AF5"/>
    <w:rsid w:val="00A5765E"/>
    <w:rsid w:val="00A60E98"/>
    <w:rsid w:val="00A61F24"/>
    <w:rsid w:val="00A70CC7"/>
    <w:rsid w:val="00A8447C"/>
    <w:rsid w:val="00A84DFA"/>
    <w:rsid w:val="00AA03FD"/>
    <w:rsid w:val="00AA0982"/>
    <w:rsid w:val="00AA1E5C"/>
    <w:rsid w:val="00AA6181"/>
    <w:rsid w:val="00AA7B9F"/>
    <w:rsid w:val="00AB0DB9"/>
    <w:rsid w:val="00AB3F90"/>
    <w:rsid w:val="00AB4A3F"/>
    <w:rsid w:val="00AB4EC7"/>
    <w:rsid w:val="00AB5A48"/>
    <w:rsid w:val="00AB776D"/>
    <w:rsid w:val="00AD00DB"/>
    <w:rsid w:val="00AD0AAC"/>
    <w:rsid w:val="00AE17FD"/>
    <w:rsid w:val="00B07EA0"/>
    <w:rsid w:val="00B13F73"/>
    <w:rsid w:val="00B2304C"/>
    <w:rsid w:val="00B24E50"/>
    <w:rsid w:val="00B35269"/>
    <w:rsid w:val="00B36EA6"/>
    <w:rsid w:val="00B53C57"/>
    <w:rsid w:val="00B60A1B"/>
    <w:rsid w:val="00B615E9"/>
    <w:rsid w:val="00B7354B"/>
    <w:rsid w:val="00B77DED"/>
    <w:rsid w:val="00B80060"/>
    <w:rsid w:val="00B93CFE"/>
    <w:rsid w:val="00BA0A28"/>
    <w:rsid w:val="00BA20E8"/>
    <w:rsid w:val="00BA265B"/>
    <w:rsid w:val="00BA2DD6"/>
    <w:rsid w:val="00BA3681"/>
    <w:rsid w:val="00BA45A9"/>
    <w:rsid w:val="00BB026A"/>
    <w:rsid w:val="00BB1B5A"/>
    <w:rsid w:val="00BB6DC3"/>
    <w:rsid w:val="00BC5153"/>
    <w:rsid w:val="00BD13CB"/>
    <w:rsid w:val="00BE0056"/>
    <w:rsid w:val="00BE0608"/>
    <w:rsid w:val="00BE10E6"/>
    <w:rsid w:val="00BE5DBC"/>
    <w:rsid w:val="00BE772C"/>
    <w:rsid w:val="00BE7962"/>
    <w:rsid w:val="00BF6B60"/>
    <w:rsid w:val="00C01FA3"/>
    <w:rsid w:val="00C032CD"/>
    <w:rsid w:val="00C11D83"/>
    <w:rsid w:val="00C1268B"/>
    <w:rsid w:val="00C20915"/>
    <w:rsid w:val="00C233CC"/>
    <w:rsid w:val="00C24B30"/>
    <w:rsid w:val="00C2556A"/>
    <w:rsid w:val="00C30DA1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919FE"/>
    <w:rsid w:val="00C93089"/>
    <w:rsid w:val="00CA0491"/>
    <w:rsid w:val="00CA0AB5"/>
    <w:rsid w:val="00CB744F"/>
    <w:rsid w:val="00CB7C38"/>
    <w:rsid w:val="00CC12D3"/>
    <w:rsid w:val="00CD252D"/>
    <w:rsid w:val="00CD2FC6"/>
    <w:rsid w:val="00CD3846"/>
    <w:rsid w:val="00CD55B0"/>
    <w:rsid w:val="00CD5B66"/>
    <w:rsid w:val="00CE2CDD"/>
    <w:rsid w:val="00CE344A"/>
    <w:rsid w:val="00CE7995"/>
    <w:rsid w:val="00CF3C95"/>
    <w:rsid w:val="00CF434C"/>
    <w:rsid w:val="00CF7704"/>
    <w:rsid w:val="00D028B9"/>
    <w:rsid w:val="00D0390B"/>
    <w:rsid w:val="00D044A1"/>
    <w:rsid w:val="00D20266"/>
    <w:rsid w:val="00D24413"/>
    <w:rsid w:val="00D24817"/>
    <w:rsid w:val="00D315C5"/>
    <w:rsid w:val="00D34E8A"/>
    <w:rsid w:val="00D369AD"/>
    <w:rsid w:val="00D44E47"/>
    <w:rsid w:val="00D4762D"/>
    <w:rsid w:val="00D509C4"/>
    <w:rsid w:val="00D51715"/>
    <w:rsid w:val="00D52BFD"/>
    <w:rsid w:val="00D55424"/>
    <w:rsid w:val="00D55C04"/>
    <w:rsid w:val="00D57750"/>
    <w:rsid w:val="00D6100A"/>
    <w:rsid w:val="00D676C9"/>
    <w:rsid w:val="00D77068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393F"/>
    <w:rsid w:val="00DB6ADE"/>
    <w:rsid w:val="00DC0A5C"/>
    <w:rsid w:val="00DC2F89"/>
    <w:rsid w:val="00DC451B"/>
    <w:rsid w:val="00DC4CDB"/>
    <w:rsid w:val="00DC54B0"/>
    <w:rsid w:val="00DC6E51"/>
    <w:rsid w:val="00DD1C89"/>
    <w:rsid w:val="00DD4810"/>
    <w:rsid w:val="00DE06AC"/>
    <w:rsid w:val="00DF054A"/>
    <w:rsid w:val="00DF4539"/>
    <w:rsid w:val="00DF5DF7"/>
    <w:rsid w:val="00E02A27"/>
    <w:rsid w:val="00E04120"/>
    <w:rsid w:val="00E04F39"/>
    <w:rsid w:val="00E15693"/>
    <w:rsid w:val="00E1662D"/>
    <w:rsid w:val="00E2442A"/>
    <w:rsid w:val="00E342B0"/>
    <w:rsid w:val="00E34536"/>
    <w:rsid w:val="00E42672"/>
    <w:rsid w:val="00E45737"/>
    <w:rsid w:val="00E46CD6"/>
    <w:rsid w:val="00E51830"/>
    <w:rsid w:val="00E60DA7"/>
    <w:rsid w:val="00E62F84"/>
    <w:rsid w:val="00E67A60"/>
    <w:rsid w:val="00E7009D"/>
    <w:rsid w:val="00E7025F"/>
    <w:rsid w:val="00E74514"/>
    <w:rsid w:val="00E771F1"/>
    <w:rsid w:val="00E77F7C"/>
    <w:rsid w:val="00E81CAD"/>
    <w:rsid w:val="00E8325E"/>
    <w:rsid w:val="00E84054"/>
    <w:rsid w:val="00E92A06"/>
    <w:rsid w:val="00E952B4"/>
    <w:rsid w:val="00EA1138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6DA0"/>
    <w:rsid w:val="00EF1C0F"/>
    <w:rsid w:val="00F022DC"/>
    <w:rsid w:val="00F06385"/>
    <w:rsid w:val="00F07684"/>
    <w:rsid w:val="00F0781B"/>
    <w:rsid w:val="00F23082"/>
    <w:rsid w:val="00F233F4"/>
    <w:rsid w:val="00F26C64"/>
    <w:rsid w:val="00F26CB4"/>
    <w:rsid w:val="00F31391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425E"/>
    <w:rsid w:val="00F65DE9"/>
    <w:rsid w:val="00F808FA"/>
    <w:rsid w:val="00F8788F"/>
    <w:rsid w:val="00F966CF"/>
    <w:rsid w:val="00FA17A9"/>
    <w:rsid w:val="00FB507C"/>
    <w:rsid w:val="00FD2030"/>
    <w:rsid w:val="00FE2A35"/>
    <w:rsid w:val="00FE681B"/>
    <w:rsid w:val="00FE7CA4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284DCB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2">
    <w:name w:val="Абзац списка1"/>
    <w:basedOn w:val="a"/>
    <w:rsid w:val="00284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1C37AF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1C37AF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71AA-5FA7-457D-99D2-EC5067E9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44</cp:revision>
  <cp:lastPrinted>2018-10-25T09:21:00Z</cp:lastPrinted>
  <dcterms:created xsi:type="dcterms:W3CDTF">2018-01-10T12:25:00Z</dcterms:created>
  <dcterms:modified xsi:type="dcterms:W3CDTF">2018-10-25T09:23:00Z</dcterms:modified>
</cp:coreProperties>
</file>