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69" w:type="dxa"/>
        <w:tblBorders>
          <w:bottom w:val="single" w:sz="4" w:space="0" w:color="auto"/>
        </w:tblBorders>
        <w:tblLayout w:type="fixed"/>
        <w:tblCellMar>
          <w:left w:w="71" w:type="dxa"/>
          <w:right w:w="71" w:type="dxa"/>
        </w:tblCellMar>
        <w:tblLook w:val="0000"/>
      </w:tblPr>
      <w:tblGrid>
        <w:gridCol w:w="4111"/>
        <w:gridCol w:w="1234"/>
        <w:gridCol w:w="4153"/>
      </w:tblGrid>
      <w:tr w:rsidR="00C84339">
        <w:trPr>
          <w:cantSplit/>
          <w:tblHeader/>
        </w:trPr>
        <w:tc>
          <w:tcPr>
            <w:tcW w:w="4111" w:type="dxa"/>
            <w:tcBorders>
              <w:bottom w:val="nil"/>
            </w:tcBorders>
            <w:vAlign w:val="center"/>
          </w:tcPr>
          <w:p w:rsidR="00C84339" w:rsidRPr="00D83175" w:rsidRDefault="00C8433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 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 урамы, 34</w:t>
            </w:r>
          </w:p>
          <w:p w:rsidR="00C84339" w:rsidRPr="00D83175" w:rsidRDefault="00C84339" w:rsidP="001D4E77">
            <w:pPr>
              <w:jc w:val="center"/>
              <w:rPr>
                <w:sz w:val="24"/>
                <w:szCs w:val="24"/>
              </w:rPr>
            </w:pPr>
            <w:r w:rsidRPr="00D83175">
              <w:rPr>
                <w:sz w:val="16"/>
                <w:szCs w:val="16"/>
              </w:rPr>
              <w:t>Тел. 5-41-33</w:t>
            </w:r>
            <w:r w:rsidRPr="00D83175">
              <w:rPr>
                <w:sz w:val="24"/>
                <w:szCs w:val="24"/>
              </w:rPr>
              <w:t xml:space="preserve"> </w:t>
            </w:r>
          </w:p>
        </w:tc>
        <w:tc>
          <w:tcPr>
            <w:tcW w:w="1234" w:type="dxa"/>
            <w:tcBorders>
              <w:bottom w:val="nil"/>
            </w:tcBorders>
            <w:vAlign w:val="center"/>
          </w:tcPr>
          <w:p w:rsidR="00C84339" w:rsidRPr="00D83175" w:rsidRDefault="00986241">
            <w:pPr>
              <w:jc w:val="center"/>
              <w:rPr>
                <w:sz w:val="10"/>
                <w:szCs w:val="10"/>
              </w:rPr>
            </w:pPr>
            <w:r w:rsidRPr="00986241">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Герб Кушнаренковского района без фона"/>
                </v:shape>
              </w:pict>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C84339" w:rsidRPr="00D83175" w:rsidRDefault="00C8433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 xml:space="preserve"> </w:t>
            </w:r>
            <w:r w:rsidRPr="00D83175">
              <w:rPr>
                <w:sz w:val="8"/>
                <w:szCs w:val="8"/>
              </w:rPr>
              <w:t xml:space="preserve"> </w:t>
            </w:r>
            <w:r w:rsidRPr="00D83175">
              <w:rPr>
                <w:sz w:val="16"/>
                <w:szCs w:val="16"/>
              </w:rPr>
              <w:t>452247, село Ахметово, ул. Центральная, 34</w:t>
            </w:r>
          </w:p>
          <w:p w:rsidR="00C84339" w:rsidRPr="00D83175" w:rsidRDefault="00C84339" w:rsidP="001D4E77">
            <w:pPr>
              <w:jc w:val="center"/>
              <w:rPr>
                <w:sz w:val="8"/>
                <w:szCs w:val="8"/>
              </w:rPr>
            </w:pPr>
            <w:r w:rsidRPr="00D83175">
              <w:rPr>
                <w:sz w:val="16"/>
                <w:szCs w:val="16"/>
              </w:rPr>
              <w:t>Тел. 5-41-33</w:t>
            </w:r>
          </w:p>
        </w:tc>
      </w:tr>
      <w:tr w:rsidR="00C84339">
        <w:trPr>
          <w:cantSplit/>
          <w:tblHeader/>
        </w:trPr>
        <w:tc>
          <w:tcPr>
            <w:tcW w:w="4111" w:type="dxa"/>
            <w:tcBorders>
              <w:bottom w:val="nil"/>
            </w:tcBorders>
            <w:vAlign w:val="center"/>
          </w:tcPr>
          <w:p w:rsidR="00C84339" w:rsidRDefault="00C84339">
            <w:pPr>
              <w:pStyle w:val="3"/>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1"/>
              <w:rPr>
                <w:spacing w:val="10"/>
                <w:sz w:val="10"/>
                <w:szCs w:val="10"/>
              </w:rPr>
            </w:pPr>
          </w:p>
        </w:tc>
      </w:tr>
      <w:tr w:rsidR="00C84339">
        <w:trPr>
          <w:cantSplit/>
          <w:tblHeader/>
        </w:trPr>
        <w:tc>
          <w:tcPr>
            <w:tcW w:w="4111" w:type="dxa"/>
            <w:tcBorders>
              <w:top w:val="nil"/>
              <w:bottom w:val="thinThickMediumGap" w:sz="12" w:space="0" w:color="auto"/>
            </w:tcBorders>
            <w:vAlign w:val="center"/>
          </w:tcPr>
          <w:p w:rsidR="00C84339" w:rsidRDefault="00C84339">
            <w:pPr>
              <w:pStyle w:val="3"/>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1"/>
              <w:rPr>
                <w:spacing w:val="10"/>
                <w:sz w:val="4"/>
                <w:szCs w:val="4"/>
              </w:rPr>
            </w:pPr>
          </w:p>
        </w:tc>
      </w:tr>
    </w:tbl>
    <w:p w:rsidR="00235BD2" w:rsidRDefault="00C84339" w:rsidP="00A61F24">
      <w:pPr>
        <w:tabs>
          <w:tab w:val="left" w:pos="5535"/>
        </w:tabs>
        <w:spacing w:line="360" w:lineRule="auto"/>
        <w:ind w:right="-1"/>
        <w:rPr>
          <w:b/>
          <w:bCs/>
          <w:sz w:val="26"/>
          <w:szCs w:val="26"/>
        </w:rPr>
      </w:pPr>
      <w:r w:rsidRPr="00A61F24">
        <w:rPr>
          <w:b/>
          <w:bCs/>
          <w:sz w:val="26"/>
          <w:szCs w:val="26"/>
        </w:rPr>
        <w:t xml:space="preserve">  </w:t>
      </w:r>
      <w:r w:rsidR="00DC54B0" w:rsidRPr="00E04120">
        <w:rPr>
          <w:b/>
          <w:bCs/>
          <w:sz w:val="26"/>
          <w:szCs w:val="26"/>
          <w:lang w:val="ba-RU"/>
        </w:rPr>
        <w:t>д</w:t>
      </w:r>
      <w:r w:rsidR="00DC54B0">
        <w:rPr>
          <w:b/>
          <w:bCs/>
          <w:sz w:val="26"/>
          <w:szCs w:val="26"/>
          <w:lang w:val="ba-RU"/>
        </w:rPr>
        <w:t>үртенсе</w:t>
      </w:r>
      <w:r w:rsidR="00DC54B0" w:rsidRPr="00A61F24">
        <w:rPr>
          <w:b/>
          <w:bCs/>
          <w:sz w:val="26"/>
          <w:szCs w:val="26"/>
        </w:rPr>
        <w:t xml:space="preserve">  </w:t>
      </w:r>
      <w:r w:rsidR="00DC54B0">
        <w:rPr>
          <w:b/>
          <w:bCs/>
          <w:sz w:val="26"/>
          <w:szCs w:val="26"/>
        </w:rPr>
        <w:t xml:space="preserve"> </w:t>
      </w:r>
      <w:r w:rsidRPr="00A61F24">
        <w:rPr>
          <w:b/>
          <w:bCs/>
          <w:sz w:val="26"/>
          <w:szCs w:val="26"/>
        </w:rPr>
        <w:t xml:space="preserve">        </w:t>
      </w:r>
      <w:r>
        <w:rPr>
          <w:b/>
          <w:bCs/>
          <w:sz w:val="26"/>
          <w:szCs w:val="26"/>
        </w:rPr>
        <w:t xml:space="preserve"> сакырылышы</w:t>
      </w:r>
      <w:r>
        <w:rPr>
          <w:b/>
          <w:bCs/>
          <w:sz w:val="26"/>
          <w:szCs w:val="26"/>
        </w:rPr>
        <w:tab/>
      </w:r>
      <w:r w:rsidR="00A05EEC">
        <w:rPr>
          <w:b/>
          <w:bCs/>
          <w:sz w:val="26"/>
          <w:szCs w:val="26"/>
        </w:rPr>
        <w:t>пятнадцатое</w:t>
      </w:r>
      <w:r w:rsidR="00235BD2">
        <w:rPr>
          <w:b/>
          <w:bCs/>
          <w:sz w:val="26"/>
          <w:szCs w:val="26"/>
        </w:rPr>
        <w:t xml:space="preserve">      </w:t>
      </w:r>
      <w:r>
        <w:rPr>
          <w:b/>
          <w:bCs/>
          <w:sz w:val="26"/>
          <w:szCs w:val="26"/>
        </w:rPr>
        <w:t>заседание</w:t>
      </w:r>
    </w:p>
    <w:p w:rsidR="00C84339" w:rsidRDefault="00E04120" w:rsidP="00A61F24">
      <w:pPr>
        <w:tabs>
          <w:tab w:val="left" w:pos="5535"/>
        </w:tabs>
        <w:spacing w:line="360" w:lineRule="auto"/>
        <w:ind w:right="-1"/>
        <w:rPr>
          <w:b/>
          <w:bCs/>
          <w:sz w:val="26"/>
          <w:szCs w:val="26"/>
        </w:rPr>
      </w:pPr>
      <w:r>
        <w:rPr>
          <w:b/>
          <w:bCs/>
          <w:sz w:val="26"/>
          <w:szCs w:val="26"/>
        </w:rPr>
        <w:t xml:space="preserve"> </w:t>
      </w:r>
      <w:r w:rsidR="00646D51">
        <w:rPr>
          <w:b/>
          <w:bCs/>
          <w:sz w:val="26"/>
          <w:szCs w:val="26"/>
        </w:rPr>
        <w:t xml:space="preserve"> </w:t>
      </w:r>
      <w:r w:rsidR="002A7137">
        <w:rPr>
          <w:b/>
          <w:bCs/>
          <w:sz w:val="26"/>
          <w:szCs w:val="26"/>
        </w:rPr>
        <w:t>унбишенсе</w:t>
      </w:r>
      <w:r w:rsidR="00075CBB" w:rsidRPr="00A61F24">
        <w:rPr>
          <w:b/>
          <w:bCs/>
          <w:sz w:val="26"/>
          <w:szCs w:val="26"/>
        </w:rPr>
        <w:t xml:space="preserve">  </w:t>
      </w:r>
      <w:r w:rsidR="00075CBB">
        <w:rPr>
          <w:b/>
          <w:bCs/>
          <w:sz w:val="26"/>
          <w:szCs w:val="26"/>
        </w:rPr>
        <w:t xml:space="preserve">          у</w:t>
      </w:r>
      <w:r w:rsidR="00C84339">
        <w:rPr>
          <w:b/>
          <w:bCs/>
          <w:sz w:val="26"/>
          <w:szCs w:val="26"/>
        </w:rPr>
        <w:t xml:space="preserve">лтырышы         </w:t>
      </w:r>
      <w:r w:rsidR="00235BD2">
        <w:rPr>
          <w:b/>
          <w:bCs/>
          <w:sz w:val="26"/>
          <w:szCs w:val="26"/>
        </w:rPr>
        <w:t xml:space="preserve">       </w:t>
      </w:r>
      <w:r>
        <w:rPr>
          <w:b/>
          <w:bCs/>
          <w:sz w:val="26"/>
          <w:szCs w:val="26"/>
        </w:rPr>
        <w:t xml:space="preserve">    </w:t>
      </w:r>
      <w:r w:rsidR="00C84339" w:rsidRPr="00A61F24">
        <w:rPr>
          <w:b/>
          <w:bCs/>
          <w:sz w:val="26"/>
          <w:szCs w:val="26"/>
        </w:rPr>
        <w:t xml:space="preserve">  </w:t>
      </w:r>
      <w:r>
        <w:rPr>
          <w:b/>
          <w:bCs/>
          <w:sz w:val="26"/>
          <w:szCs w:val="26"/>
        </w:rPr>
        <w:t xml:space="preserve">   </w:t>
      </w:r>
      <w:r w:rsidR="00646D51">
        <w:rPr>
          <w:b/>
          <w:bCs/>
          <w:sz w:val="26"/>
          <w:szCs w:val="26"/>
        </w:rPr>
        <w:t xml:space="preserve">    </w:t>
      </w:r>
      <w:r w:rsidR="00AE17FD">
        <w:rPr>
          <w:b/>
          <w:bCs/>
          <w:sz w:val="26"/>
          <w:szCs w:val="26"/>
        </w:rPr>
        <w:t xml:space="preserve">   </w:t>
      </w:r>
      <w:r w:rsidR="00646D51">
        <w:rPr>
          <w:b/>
          <w:bCs/>
          <w:sz w:val="26"/>
          <w:szCs w:val="26"/>
        </w:rPr>
        <w:t xml:space="preserve">  </w:t>
      </w:r>
      <w:r>
        <w:rPr>
          <w:b/>
          <w:bCs/>
          <w:sz w:val="26"/>
          <w:szCs w:val="26"/>
        </w:rPr>
        <w:t xml:space="preserve">  четвертого</w:t>
      </w:r>
      <w:r w:rsidR="00C84339" w:rsidRPr="00A61F24">
        <w:rPr>
          <w:b/>
          <w:bCs/>
          <w:sz w:val="26"/>
          <w:szCs w:val="26"/>
        </w:rPr>
        <w:t xml:space="preserve">             </w:t>
      </w:r>
      <w:r w:rsidR="00C84339">
        <w:rPr>
          <w:b/>
          <w:bCs/>
          <w:sz w:val="26"/>
          <w:szCs w:val="26"/>
        </w:rPr>
        <w:t>созыва</w:t>
      </w:r>
    </w:p>
    <w:p w:rsidR="00C84339" w:rsidRDefault="00C84339" w:rsidP="00A61F24">
      <w:pPr>
        <w:tabs>
          <w:tab w:val="left" w:pos="7230"/>
        </w:tabs>
        <w:spacing w:line="360" w:lineRule="auto"/>
        <w:ind w:right="-1"/>
        <w:rPr>
          <w:b/>
          <w:bCs/>
          <w:sz w:val="26"/>
          <w:szCs w:val="26"/>
        </w:rPr>
      </w:pPr>
      <w:r>
        <w:rPr>
          <w:b/>
          <w:bCs/>
          <w:sz w:val="26"/>
          <w:szCs w:val="26"/>
        </w:rPr>
        <w:t xml:space="preserve">                          </w:t>
      </w:r>
      <w:r>
        <w:rPr>
          <w:rFonts w:ascii="Bash" w:hAnsi="Bash" w:cs="Bash"/>
          <w:b/>
          <w:bCs/>
          <w:sz w:val="26"/>
          <w:szCs w:val="26"/>
        </w:rPr>
        <w:t>KАРАР</w:t>
      </w:r>
      <w:r>
        <w:rPr>
          <w:b/>
          <w:bCs/>
          <w:sz w:val="26"/>
          <w:szCs w:val="26"/>
        </w:rPr>
        <w:t xml:space="preserve">                                                            </w:t>
      </w:r>
      <w:r w:rsidR="004E72C4">
        <w:rPr>
          <w:b/>
          <w:bCs/>
          <w:sz w:val="26"/>
          <w:szCs w:val="26"/>
        </w:rPr>
        <w:t xml:space="preserve">      </w:t>
      </w:r>
      <w:r>
        <w:rPr>
          <w:b/>
          <w:bCs/>
          <w:sz w:val="26"/>
          <w:szCs w:val="26"/>
        </w:rPr>
        <w:t xml:space="preserve">       </w:t>
      </w:r>
      <w:r>
        <w:rPr>
          <w:rFonts w:ascii="Bash" w:hAnsi="Bash" w:cs="Bash"/>
          <w:b/>
          <w:bCs/>
          <w:sz w:val="26"/>
          <w:szCs w:val="26"/>
        </w:rPr>
        <w:t>РЕШЕНИЕ</w:t>
      </w:r>
    </w:p>
    <w:p w:rsidR="009164E7" w:rsidRDefault="009164E7" w:rsidP="00DC6E51">
      <w:pPr>
        <w:tabs>
          <w:tab w:val="left" w:pos="7230"/>
        </w:tabs>
        <w:spacing w:line="360" w:lineRule="auto"/>
        <w:ind w:right="-1"/>
        <w:rPr>
          <w:sz w:val="26"/>
          <w:szCs w:val="28"/>
        </w:rPr>
      </w:pPr>
      <w:r>
        <w:rPr>
          <w:b/>
          <w:bCs/>
          <w:sz w:val="26"/>
          <w:szCs w:val="26"/>
        </w:rPr>
        <w:t xml:space="preserve">   «2</w:t>
      </w:r>
      <w:r w:rsidR="00345DF1">
        <w:rPr>
          <w:b/>
          <w:bCs/>
          <w:sz w:val="26"/>
          <w:szCs w:val="26"/>
        </w:rPr>
        <w:t>5</w:t>
      </w:r>
      <w:r w:rsidR="00C84339">
        <w:rPr>
          <w:b/>
          <w:bCs/>
          <w:sz w:val="26"/>
          <w:szCs w:val="26"/>
        </w:rPr>
        <w:t>»</w:t>
      </w:r>
      <w:r w:rsidR="00AA1E5C">
        <w:rPr>
          <w:b/>
          <w:bCs/>
          <w:sz w:val="26"/>
          <w:szCs w:val="26"/>
        </w:rPr>
        <w:t xml:space="preserve"> </w:t>
      </w:r>
      <w:r w:rsidR="002A7137">
        <w:rPr>
          <w:b/>
          <w:bCs/>
          <w:sz w:val="26"/>
          <w:szCs w:val="26"/>
        </w:rPr>
        <w:t>октябрь</w:t>
      </w:r>
      <w:r w:rsidR="00AA1E5C">
        <w:rPr>
          <w:b/>
          <w:bCs/>
          <w:sz w:val="26"/>
          <w:szCs w:val="26"/>
        </w:rPr>
        <w:t xml:space="preserve"> </w:t>
      </w:r>
      <w:r w:rsidR="00C84339">
        <w:rPr>
          <w:b/>
          <w:bCs/>
          <w:sz w:val="26"/>
          <w:szCs w:val="26"/>
        </w:rPr>
        <w:t xml:space="preserve">    201</w:t>
      </w:r>
      <w:r>
        <w:rPr>
          <w:b/>
          <w:bCs/>
          <w:sz w:val="26"/>
          <w:szCs w:val="26"/>
        </w:rPr>
        <w:t>8</w:t>
      </w:r>
      <w:r w:rsidR="00C84339">
        <w:rPr>
          <w:b/>
          <w:bCs/>
          <w:sz w:val="26"/>
          <w:szCs w:val="26"/>
        </w:rPr>
        <w:t xml:space="preserve"> й.             </w:t>
      </w:r>
      <w:r w:rsidR="00075CBB">
        <w:rPr>
          <w:b/>
          <w:bCs/>
          <w:sz w:val="26"/>
          <w:szCs w:val="26"/>
        </w:rPr>
        <w:t xml:space="preserve">    </w:t>
      </w:r>
      <w:r w:rsidR="00C84339">
        <w:rPr>
          <w:b/>
          <w:bCs/>
          <w:sz w:val="26"/>
          <w:szCs w:val="26"/>
        </w:rPr>
        <w:t xml:space="preserve"> </w:t>
      </w:r>
      <w:r w:rsidR="00345DF1">
        <w:rPr>
          <w:b/>
          <w:bCs/>
          <w:sz w:val="26"/>
          <w:szCs w:val="26"/>
        </w:rPr>
        <w:t xml:space="preserve"> </w:t>
      </w:r>
      <w:r w:rsidR="00C84339">
        <w:rPr>
          <w:b/>
          <w:bCs/>
          <w:sz w:val="26"/>
          <w:szCs w:val="26"/>
        </w:rPr>
        <w:t xml:space="preserve">  </w:t>
      </w:r>
      <w:r w:rsidR="00AE17FD">
        <w:rPr>
          <w:b/>
          <w:bCs/>
          <w:sz w:val="26"/>
          <w:szCs w:val="26"/>
        </w:rPr>
        <w:t xml:space="preserve"> </w:t>
      </w:r>
      <w:r w:rsidR="00C84339">
        <w:rPr>
          <w:b/>
          <w:bCs/>
          <w:sz w:val="26"/>
          <w:szCs w:val="26"/>
        </w:rPr>
        <w:t xml:space="preserve"> №</w:t>
      </w:r>
      <w:r>
        <w:rPr>
          <w:b/>
          <w:bCs/>
          <w:sz w:val="26"/>
          <w:szCs w:val="26"/>
        </w:rPr>
        <w:t xml:space="preserve"> </w:t>
      </w:r>
      <w:r w:rsidR="00DC54B0">
        <w:rPr>
          <w:b/>
          <w:bCs/>
          <w:sz w:val="26"/>
          <w:szCs w:val="26"/>
        </w:rPr>
        <w:t xml:space="preserve"> </w:t>
      </w:r>
      <w:r w:rsidR="00345DF1">
        <w:rPr>
          <w:b/>
          <w:bCs/>
          <w:sz w:val="26"/>
          <w:szCs w:val="26"/>
        </w:rPr>
        <w:t>8</w:t>
      </w:r>
      <w:r w:rsidR="000A021E">
        <w:rPr>
          <w:b/>
          <w:bCs/>
          <w:sz w:val="26"/>
          <w:szCs w:val="26"/>
        </w:rPr>
        <w:t>5</w:t>
      </w:r>
      <w:r w:rsidR="00954319">
        <w:rPr>
          <w:b/>
          <w:bCs/>
          <w:sz w:val="26"/>
          <w:szCs w:val="26"/>
        </w:rPr>
        <w:t xml:space="preserve">                        </w:t>
      </w:r>
      <w:r w:rsidR="00E04120">
        <w:rPr>
          <w:b/>
          <w:bCs/>
          <w:sz w:val="26"/>
          <w:szCs w:val="26"/>
        </w:rPr>
        <w:t>«</w:t>
      </w:r>
      <w:r>
        <w:rPr>
          <w:b/>
          <w:bCs/>
          <w:sz w:val="26"/>
          <w:szCs w:val="26"/>
        </w:rPr>
        <w:t>2</w:t>
      </w:r>
      <w:r w:rsidR="00345DF1">
        <w:rPr>
          <w:b/>
          <w:bCs/>
          <w:sz w:val="26"/>
          <w:szCs w:val="26"/>
        </w:rPr>
        <w:t>5</w:t>
      </w:r>
      <w:r w:rsidR="00C84339">
        <w:rPr>
          <w:b/>
          <w:bCs/>
          <w:sz w:val="26"/>
          <w:szCs w:val="26"/>
        </w:rPr>
        <w:t xml:space="preserve">» </w:t>
      </w:r>
      <w:r w:rsidR="00DC54B0">
        <w:rPr>
          <w:b/>
          <w:bCs/>
          <w:sz w:val="26"/>
          <w:szCs w:val="26"/>
        </w:rPr>
        <w:t xml:space="preserve">  </w:t>
      </w:r>
      <w:r w:rsidR="002A7137">
        <w:rPr>
          <w:b/>
          <w:bCs/>
          <w:sz w:val="26"/>
          <w:szCs w:val="26"/>
        </w:rPr>
        <w:t>октября</w:t>
      </w:r>
      <w:r w:rsidR="00075CBB">
        <w:rPr>
          <w:b/>
          <w:bCs/>
          <w:sz w:val="26"/>
          <w:szCs w:val="26"/>
        </w:rPr>
        <w:t xml:space="preserve"> </w:t>
      </w:r>
      <w:r w:rsidR="00E04120">
        <w:rPr>
          <w:b/>
          <w:bCs/>
          <w:sz w:val="26"/>
          <w:szCs w:val="26"/>
        </w:rPr>
        <w:t xml:space="preserve"> </w:t>
      </w:r>
      <w:r w:rsidR="00C84339">
        <w:rPr>
          <w:b/>
          <w:bCs/>
          <w:sz w:val="26"/>
          <w:szCs w:val="26"/>
        </w:rPr>
        <w:t xml:space="preserve">   201</w:t>
      </w:r>
      <w:r>
        <w:rPr>
          <w:b/>
          <w:bCs/>
          <w:sz w:val="26"/>
          <w:szCs w:val="26"/>
        </w:rPr>
        <w:t>8</w:t>
      </w:r>
      <w:r w:rsidR="00C84339">
        <w:rPr>
          <w:b/>
          <w:bCs/>
          <w:sz w:val="26"/>
          <w:szCs w:val="26"/>
        </w:rPr>
        <w:t xml:space="preserve"> г.</w:t>
      </w:r>
      <w:r w:rsidR="004E72C4">
        <w:rPr>
          <w:sz w:val="26"/>
          <w:szCs w:val="26"/>
        </w:rPr>
        <w:t xml:space="preserve"> </w:t>
      </w:r>
    </w:p>
    <w:p w:rsidR="001C37AF" w:rsidRDefault="001C37AF" w:rsidP="001C37AF">
      <w:pPr>
        <w:jc w:val="center"/>
        <w:rPr>
          <w:b/>
          <w:sz w:val="26"/>
          <w:szCs w:val="28"/>
        </w:rPr>
      </w:pPr>
      <w:r>
        <w:rPr>
          <w:b/>
          <w:sz w:val="26"/>
          <w:szCs w:val="28"/>
        </w:rPr>
        <w:t xml:space="preserve">О внесении изменений и дополнений </w:t>
      </w:r>
    </w:p>
    <w:p w:rsidR="001C37AF" w:rsidRDefault="001C37AF" w:rsidP="001C37AF">
      <w:pPr>
        <w:jc w:val="center"/>
        <w:rPr>
          <w:b/>
          <w:sz w:val="26"/>
          <w:szCs w:val="28"/>
        </w:rPr>
      </w:pPr>
      <w:r>
        <w:rPr>
          <w:b/>
          <w:sz w:val="26"/>
          <w:szCs w:val="28"/>
        </w:rPr>
        <w:t>в Устав сельского поселения  Ахметовский сельсовет</w:t>
      </w:r>
    </w:p>
    <w:p w:rsidR="001C37AF" w:rsidRDefault="001C37AF" w:rsidP="001C37AF">
      <w:pPr>
        <w:jc w:val="center"/>
        <w:rPr>
          <w:b/>
          <w:sz w:val="26"/>
          <w:szCs w:val="28"/>
        </w:rPr>
      </w:pPr>
      <w:r>
        <w:rPr>
          <w:b/>
          <w:sz w:val="26"/>
          <w:szCs w:val="28"/>
        </w:rPr>
        <w:t xml:space="preserve">муниципального района Кушнаренковского район </w:t>
      </w:r>
    </w:p>
    <w:p w:rsidR="001C37AF" w:rsidRDefault="001C37AF" w:rsidP="001C37AF">
      <w:pPr>
        <w:jc w:val="center"/>
        <w:rPr>
          <w:b/>
          <w:sz w:val="26"/>
          <w:szCs w:val="28"/>
        </w:rPr>
      </w:pPr>
      <w:r>
        <w:rPr>
          <w:b/>
          <w:sz w:val="26"/>
          <w:szCs w:val="28"/>
        </w:rPr>
        <w:t>Республики Башкортостан</w:t>
      </w:r>
    </w:p>
    <w:p w:rsidR="001C37AF" w:rsidRDefault="001C37AF" w:rsidP="001C37AF">
      <w:pPr>
        <w:jc w:val="center"/>
        <w:rPr>
          <w:b/>
          <w:sz w:val="26"/>
          <w:szCs w:val="28"/>
        </w:rPr>
      </w:pPr>
    </w:p>
    <w:p w:rsidR="001C37AF" w:rsidRDefault="001C37AF" w:rsidP="001C37AF">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Совет сельского поселения Ахметовский сельсовет  муниципального района Кушнаренковский  район Республики Башкортостан </w:t>
      </w:r>
    </w:p>
    <w:p w:rsidR="001C37AF" w:rsidRDefault="001C37AF" w:rsidP="001C37AF">
      <w:pPr>
        <w:pStyle w:val="af3"/>
        <w:ind w:firstLine="709"/>
        <w:jc w:val="both"/>
        <w:rPr>
          <w:rFonts w:ascii="Times New Roman" w:hAnsi="Times New Roman"/>
          <w:sz w:val="26"/>
          <w:szCs w:val="28"/>
        </w:rPr>
      </w:pP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Р Е Ш И Л :</w:t>
      </w:r>
    </w:p>
    <w:p w:rsidR="001C37AF" w:rsidRDefault="001C37AF" w:rsidP="001C37AF">
      <w:pPr>
        <w:pStyle w:val="af3"/>
        <w:ind w:firstLine="709"/>
        <w:jc w:val="both"/>
        <w:rPr>
          <w:rFonts w:ascii="Times New Roman" w:hAnsi="Times New Roman"/>
          <w:sz w:val="26"/>
          <w:szCs w:val="28"/>
        </w:rPr>
      </w:pP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 Внести в Устав сельского поселения Ахметовский</w:t>
      </w:r>
      <w:r>
        <w:rPr>
          <w:rFonts w:ascii="Times New Roman" w:hAnsi="Times New Roman"/>
          <w:sz w:val="26"/>
        </w:rPr>
        <w:t xml:space="preserve"> сельсовет  </w:t>
      </w:r>
      <w:r>
        <w:rPr>
          <w:rFonts w:ascii="Times New Roman" w:hAnsi="Times New Roman"/>
          <w:sz w:val="26"/>
          <w:szCs w:val="28"/>
        </w:rPr>
        <w:t xml:space="preserve"> муниципального района</w:t>
      </w:r>
      <w:r>
        <w:rPr>
          <w:rFonts w:ascii="Times New Roman" w:hAnsi="Times New Roman"/>
          <w:sz w:val="26"/>
        </w:rPr>
        <w:t xml:space="preserve"> Кушнаренковский</w:t>
      </w:r>
      <w:r>
        <w:rPr>
          <w:rFonts w:ascii="Times New Roman" w:hAnsi="Times New Roman"/>
          <w:sz w:val="26"/>
          <w:szCs w:val="28"/>
        </w:rPr>
        <w:t xml:space="preserve"> район Республики Башкортостан следующие изменения и дополнения: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1.1. в части 1 статьи 3:</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1.1.1.</w:t>
      </w:r>
      <w:hyperlink r:id="rId9" w:history="1">
        <w:r>
          <w:rPr>
            <w:rStyle w:val="af0"/>
            <w:rFonts w:ascii="Times New Roman" w:hAnsi="Times New Roman"/>
            <w:sz w:val="26"/>
            <w:szCs w:val="28"/>
          </w:rPr>
          <w:t xml:space="preserve">пункт 4 </w:t>
        </w:r>
      </w:hyperlink>
      <w:r>
        <w:rPr>
          <w:rFonts w:ascii="Times New Roman" w:hAnsi="Times New Roman"/>
          <w:sz w:val="26"/>
          <w:szCs w:val="28"/>
        </w:rPr>
        <w:t>признать утратившим силу;</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1.1.2. пункт 19 изложить в следующей редакции: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w:t>
      </w:r>
      <w:r>
        <w:rPr>
          <w:rFonts w:ascii="Times New Roman" w:hAnsi="Times New Roman"/>
          <w:color w:val="000000"/>
          <w:sz w:val="26"/>
          <w:szCs w:val="28"/>
        </w:rPr>
        <w:t xml:space="preserve">19) </w:t>
      </w:r>
      <w:r>
        <w:rPr>
          <w:rFonts w:ascii="Times New Roman" w:hAnsi="Times New Roman"/>
          <w:sz w:val="26"/>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1.1.3. пункт 20 изложить в следующей редакции: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 xml:space="preserve">1.1.4. </w:t>
      </w:r>
      <w:hyperlink r:id="rId10" w:history="1">
        <w:r>
          <w:rPr>
            <w:rStyle w:val="af0"/>
            <w:rFonts w:ascii="Times New Roman" w:hAnsi="Times New Roman"/>
            <w:sz w:val="26"/>
            <w:szCs w:val="28"/>
          </w:rPr>
          <w:t>пункт 21</w:t>
        </w:r>
      </w:hyperlink>
      <w:r>
        <w:rPr>
          <w:rFonts w:ascii="Times New Roman" w:hAnsi="Times New Roman"/>
          <w:sz w:val="26"/>
        </w:rPr>
        <w:t xml:space="preserve"> </w:t>
      </w:r>
      <w:r>
        <w:rPr>
          <w:rFonts w:ascii="Times New Roman" w:hAnsi="Times New Roman"/>
          <w:sz w:val="26"/>
          <w:szCs w:val="28"/>
        </w:rPr>
        <w:t xml:space="preserve">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Pr>
          <w:rFonts w:ascii="Times New Roman" w:hAnsi="Times New Roman"/>
          <w:sz w:val="26"/>
          <w:szCs w:val="28"/>
        </w:rPr>
        <w:lastRenderedPageBreak/>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Pr>
            <w:rStyle w:val="af0"/>
            <w:rFonts w:ascii="Times New Roman" w:hAnsi="Times New Roman"/>
            <w:sz w:val="26"/>
            <w:szCs w:val="28"/>
          </w:rPr>
          <w:t>кодексом</w:t>
        </w:r>
      </w:hyperlink>
      <w:r>
        <w:rPr>
          <w:rFonts w:ascii="Times New Roman" w:hAnsi="Times New Roman"/>
          <w:sz w:val="26"/>
        </w:rPr>
        <w:t xml:space="preserve"> </w:t>
      </w:r>
      <w:r>
        <w:rPr>
          <w:rFonts w:ascii="Times New Roman" w:hAnsi="Times New Roman"/>
          <w:sz w:val="26"/>
          <w:szCs w:val="28"/>
        </w:rPr>
        <w:t>Российской Федерации";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 xml:space="preserve">1.1.5. </w:t>
      </w:r>
      <w:hyperlink r:id="rId12" w:history="1">
        <w:r>
          <w:rPr>
            <w:rStyle w:val="af0"/>
            <w:rFonts w:ascii="Times New Roman" w:hAnsi="Times New Roman"/>
            <w:sz w:val="26"/>
            <w:szCs w:val="28"/>
          </w:rPr>
          <w:t xml:space="preserve">пункт 24 </w:t>
        </w:r>
      </w:hyperlink>
      <w:r>
        <w:rPr>
          <w:rFonts w:ascii="Times New Roman" w:hAnsi="Times New Roman"/>
          <w:sz w:val="26"/>
          <w:szCs w:val="28"/>
        </w:rPr>
        <w:t>признать утратившим силу;</w:t>
      </w:r>
    </w:p>
    <w:p w:rsidR="001C37AF" w:rsidRDefault="001C37AF" w:rsidP="001C37AF">
      <w:pPr>
        <w:pStyle w:val="af3"/>
        <w:ind w:firstLine="709"/>
        <w:jc w:val="both"/>
        <w:rPr>
          <w:rFonts w:ascii="Times New Roman" w:hAnsi="Times New Roman"/>
          <w:sz w:val="26"/>
          <w:szCs w:val="28"/>
        </w:rPr>
      </w:pPr>
      <w:r>
        <w:rPr>
          <w:rFonts w:ascii="Times New Roman" w:hAnsi="Times New Roman"/>
          <w:b/>
          <w:sz w:val="26"/>
          <w:szCs w:val="28"/>
        </w:rPr>
        <w:t xml:space="preserve">1.2. </w:t>
      </w:r>
      <w:r>
        <w:rPr>
          <w:rFonts w:ascii="Times New Roman" w:hAnsi="Times New Roman"/>
          <w:sz w:val="26"/>
          <w:szCs w:val="28"/>
        </w:rPr>
        <w:t>в части 1 статьи 4:</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1.2.1.пункт 12 признать утратившим силу;</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1.2.2. дополнить пунктами 15и 16 следующего содержания: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 xml:space="preserve">16) осуществление мероприятий по защите прав потребителей, предусмотренных </w:t>
      </w:r>
      <w:hyperlink r:id="rId13" w:history="1">
        <w:r>
          <w:rPr>
            <w:rStyle w:val="af0"/>
            <w:rFonts w:ascii="Times New Roman" w:hAnsi="Times New Roman"/>
            <w:sz w:val="26"/>
            <w:szCs w:val="28"/>
          </w:rPr>
          <w:t>Законом</w:t>
        </w:r>
      </w:hyperlink>
      <w:r>
        <w:rPr>
          <w:rFonts w:ascii="Times New Roman" w:hAnsi="Times New Roman"/>
          <w:sz w:val="26"/>
          <w:szCs w:val="28"/>
        </w:rPr>
        <w:t xml:space="preserve"> Российской Федерации от 7 февраля 1992 года </w:t>
      </w:r>
      <w:r>
        <w:rPr>
          <w:rFonts w:ascii="Times New Roman" w:hAnsi="Times New Roman"/>
          <w:sz w:val="26"/>
          <w:szCs w:val="28"/>
        </w:rPr>
        <w:br/>
        <w:t>№ 2300-1 «О защите прав потребителей»;</w:t>
      </w:r>
    </w:p>
    <w:p w:rsidR="001C37AF" w:rsidRDefault="001C37AF" w:rsidP="001C37AF">
      <w:pPr>
        <w:pStyle w:val="af3"/>
        <w:ind w:firstLine="709"/>
        <w:jc w:val="both"/>
        <w:rPr>
          <w:rFonts w:ascii="Times New Roman" w:hAnsi="Times New Roman"/>
          <w:sz w:val="26"/>
          <w:szCs w:val="28"/>
        </w:rPr>
      </w:pPr>
      <w:r>
        <w:rPr>
          <w:rFonts w:ascii="Times New Roman" w:hAnsi="Times New Roman"/>
          <w:b/>
          <w:sz w:val="26"/>
          <w:szCs w:val="28"/>
        </w:rPr>
        <w:t xml:space="preserve">1.3. </w:t>
      </w:r>
      <w:r>
        <w:rPr>
          <w:rFonts w:ascii="Times New Roman" w:hAnsi="Times New Roman"/>
          <w:sz w:val="26"/>
          <w:szCs w:val="28"/>
        </w:rPr>
        <w:t>в части 1 статьи 5:</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1.3.1. дополнить пунктом 4.1 следующего содержания: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1.3.2. пункт 9 изложить в следующей редакции: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C37AF" w:rsidRDefault="001C37AF" w:rsidP="001C37AF">
      <w:pPr>
        <w:pStyle w:val="af3"/>
        <w:ind w:firstLine="709"/>
        <w:jc w:val="both"/>
        <w:rPr>
          <w:rFonts w:ascii="Times New Roman" w:hAnsi="Times New Roman"/>
          <w:sz w:val="26"/>
          <w:szCs w:val="28"/>
        </w:rPr>
      </w:pPr>
      <w:r>
        <w:rPr>
          <w:rFonts w:ascii="Times New Roman" w:hAnsi="Times New Roman"/>
          <w:b/>
          <w:sz w:val="26"/>
          <w:szCs w:val="28"/>
        </w:rPr>
        <w:t xml:space="preserve">1.4. </w:t>
      </w:r>
      <w:r>
        <w:rPr>
          <w:rFonts w:ascii="Times New Roman" w:hAnsi="Times New Roman"/>
          <w:sz w:val="26"/>
          <w:szCs w:val="28"/>
        </w:rPr>
        <w:t>дополнить статьей 8.1 следующего содержания:</w:t>
      </w:r>
    </w:p>
    <w:p w:rsidR="001C37AF" w:rsidRDefault="001C37AF" w:rsidP="001C37AF">
      <w:pPr>
        <w:pStyle w:val="af3"/>
        <w:ind w:firstLine="709"/>
        <w:jc w:val="both"/>
        <w:rPr>
          <w:rFonts w:ascii="Times New Roman" w:hAnsi="Times New Roman"/>
          <w:sz w:val="26"/>
          <w:szCs w:val="28"/>
        </w:rPr>
      </w:pP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w:t>
      </w:r>
      <w:r>
        <w:rPr>
          <w:rFonts w:ascii="Times New Roman" w:hAnsi="Times New Roman"/>
          <w:b/>
          <w:sz w:val="26"/>
          <w:szCs w:val="28"/>
        </w:rPr>
        <w:t>Статья 8.1. Сход граждан</w:t>
      </w:r>
    </w:p>
    <w:p w:rsidR="001C37AF" w:rsidRDefault="001C37AF" w:rsidP="001C37AF">
      <w:pPr>
        <w:pStyle w:val="af3"/>
        <w:ind w:firstLine="709"/>
        <w:jc w:val="both"/>
        <w:rPr>
          <w:rFonts w:ascii="Times New Roman" w:hAnsi="Times New Roman"/>
          <w:sz w:val="26"/>
          <w:szCs w:val="28"/>
        </w:rPr>
      </w:pP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 Сход граждан может проводиться в случаях, установленных Федеральным законом.</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w:t>
      </w:r>
      <w:r>
        <w:rPr>
          <w:rFonts w:ascii="Times New Roman" w:hAnsi="Times New Roman"/>
          <w:sz w:val="26"/>
          <w:szCs w:val="28"/>
        </w:rPr>
        <w:lastRenderedPageBreak/>
        <w:t>считается принятым, если за него проголосовало более половины участников схода граждан.</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3.Решение о проведении схода граждан принимается представительным органом местного самоуправления.</w:t>
      </w:r>
    </w:p>
    <w:p w:rsidR="001C37AF" w:rsidRDefault="001C37AF" w:rsidP="001C37AF">
      <w:pPr>
        <w:autoSpaceDE w:val="0"/>
        <w:autoSpaceDN w:val="0"/>
        <w:adjustRightInd w:val="0"/>
        <w:ind w:firstLine="709"/>
        <w:jc w:val="both"/>
        <w:rPr>
          <w:sz w:val="26"/>
          <w:szCs w:val="28"/>
        </w:rPr>
      </w:pPr>
      <w:r>
        <w:rPr>
          <w:sz w:val="26"/>
          <w:szCs w:val="28"/>
        </w:rPr>
        <w:t>4. Инициатива о проведении схода граждан оформляется в виде заявления с указанием:</w:t>
      </w:r>
    </w:p>
    <w:p w:rsidR="001C37AF" w:rsidRDefault="001C37AF" w:rsidP="001C37AF">
      <w:pPr>
        <w:autoSpaceDE w:val="0"/>
        <w:autoSpaceDN w:val="0"/>
        <w:adjustRightInd w:val="0"/>
        <w:ind w:firstLine="709"/>
        <w:jc w:val="both"/>
        <w:rPr>
          <w:sz w:val="26"/>
          <w:szCs w:val="28"/>
        </w:rPr>
      </w:pPr>
      <w:r>
        <w:rPr>
          <w:sz w:val="26"/>
          <w:szCs w:val="28"/>
        </w:rPr>
        <w:t>вопроса, выносимого на сход;</w:t>
      </w:r>
    </w:p>
    <w:p w:rsidR="001C37AF" w:rsidRDefault="001C37AF" w:rsidP="001C37AF">
      <w:pPr>
        <w:autoSpaceDE w:val="0"/>
        <w:autoSpaceDN w:val="0"/>
        <w:adjustRightInd w:val="0"/>
        <w:ind w:firstLine="709"/>
        <w:jc w:val="both"/>
        <w:rPr>
          <w:sz w:val="26"/>
          <w:szCs w:val="28"/>
        </w:rPr>
      </w:pPr>
      <w:r>
        <w:rPr>
          <w:sz w:val="26"/>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1C37AF" w:rsidRDefault="001C37AF" w:rsidP="001C37AF">
      <w:pPr>
        <w:autoSpaceDE w:val="0"/>
        <w:autoSpaceDN w:val="0"/>
        <w:adjustRightInd w:val="0"/>
        <w:ind w:firstLine="709"/>
        <w:jc w:val="both"/>
        <w:rPr>
          <w:sz w:val="26"/>
          <w:szCs w:val="28"/>
        </w:rPr>
      </w:pPr>
      <w:r>
        <w:rPr>
          <w:sz w:val="26"/>
          <w:szCs w:val="28"/>
        </w:rPr>
        <w:t>К заявлению прилагаются проект муниципального правового акта и материалы по вопросам, выносимым на решение схода граждан.</w:t>
      </w:r>
    </w:p>
    <w:p w:rsidR="001C37AF" w:rsidRDefault="001C37AF" w:rsidP="001C37AF">
      <w:pPr>
        <w:autoSpaceDE w:val="0"/>
        <w:autoSpaceDN w:val="0"/>
        <w:adjustRightInd w:val="0"/>
        <w:ind w:firstLine="709"/>
        <w:jc w:val="both"/>
        <w:rPr>
          <w:sz w:val="26"/>
          <w:szCs w:val="28"/>
        </w:rPr>
      </w:pPr>
      <w:r>
        <w:rPr>
          <w:sz w:val="26"/>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1C37AF" w:rsidRDefault="001C37AF" w:rsidP="001C37AF">
      <w:pPr>
        <w:autoSpaceDE w:val="0"/>
        <w:autoSpaceDN w:val="0"/>
        <w:adjustRightInd w:val="0"/>
        <w:ind w:firstLine="709"/>
        <w:jc w:val="both"/>
        <w:rPr>
          <w:sz w:val="26"/>
          <w:szCs w:val="28"/>
        </w:rPr>
      </w:pPr>
      <w:r>
        <w:rPr>
          <w:sz w:val="26"/>
          <w:szCs w:val="28"/>
        </w:rPr>
        <w:t>5. Решение представительного органа местного самоуправления о проведении схода граждан должно содержать:</w:t>
      </w:r>
    </w:p>
    <w:p w:rsidR="001C37AF" w:rsidRDefault="001C37AF" w:rsidP="001C37AF">
      <w:pPr>
        <w:autoSpaceDE w:val="0"/>
        <w:autoSpaceDN w:val="0"/>
        <w:adjustRightInd w:val="0"/>
        <w:ind w:firstLine="709"/>
        <w:jc w:val="both"/>
        <w:rPr>
          <w:sz w:val="26"/>
          <w:szCs w:val="28"/>
        </w:rPr>
      </w:pPr>
      <w:r>
        <w:rPr>
          <w:sz w:val="26"/>
          <w:szCs w:val="28"/>
        </w:rPr>
        <w:t>вопросы, выносимые на сход граждан;</w:t>
      </w:r>
    </w:p>
    <w:p w:rsidR="001C37AF" w:rsidRDefault="001C37AF" w:rsidP="001C37AF">
      <w:pPr>
        <w:autoSpaceDE w:val="0"/>
        <w:autoSpaceDN w:val="0"/>
        <w:adjustRightInd w:val="0"/>
        <w:ind w:firstLine="709"/>
        <w:jc w:val="both"/>
        <w:rPr>
          <w:sz w:val="26"/>
          <w:szCs w:val="28"/>
        </w:rPr>
      </w:pPr>
      <w:r>
        <w:rPr>
          <w:sz w:val="26"/>
          <w:szCs w:val="28"/>
        </w:rPr>
        <w:t>информацию о времени и месте проведения схода граждан.</w:t>
      </w:r>
    </w:p>
    <w:p w:rsidR="001C37AF" w:rsidRDefault="001C37AF" w:rsidP="001C37AF">
      <w:pPr>
        <w:autoSpaceDE w:val="0"/>
        <w:autoSpaceDN w:val="0"/>
        <w:adjustRightInd w:val="0"/>
        <w:ind w:firstLine="709"/>
        <w:jc w:val="both"/>
        <w:rPr>
          <w:sz w:val="26"/>
          <w:szCs w:val="28"/>
        </w:rPr>
      </w:pPr>
      <w:r>
        <w:rPr>
          <w:sz w:val="26"/>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1C37AF" w:rsidRDefault="001C37AF" w:rsidP="001C37AF">
      <w:pPr>
        <w:autoSpaceDE w:val="0"/>
        <w:autoSpaceDN w:val="0"/>
        <w:adjustRightInd w:val="0"/>
        <w:ind w:firstLine="709"/>
        <w:jc w:val="both"/>
        <w:rPr>
          <w:sz w:val="26"/>
          <w:szCs w:val="28"/>
        </w:rPr>
      </w:pPr>
      <w:r>
        <w:rPr>
          <w:sz w:val="26"/>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1C37AF" w:rsidRDefault="001C37AF" w:rsidP="001C37AF">
      <w:pPr>
        <w:autoSpaceDE w:val="0"/>
        <w:autoSpaceDN w:val="0"/>
        <w:adjustRightInd w:val="0"/>
        <w:ind w:firstLine="709"/>
        <w:jc w:val="both"/>
        <w:rPr>
          <w:sz w:val="26"/>
          <w:szCs w:val="28"/>
        </w:rPr>
      </w:pPr>
      <w:r>
        <w:rPr>
          <w:sz w:val="26"/>
          <w:szCs w:val="28"/>
        </w:rPr>
        <w:t>Подготовка и проведение схода обеспечиваются главой муниципального образования.</w:t>
      </w:r>
    </w:p>
    <w:p w:rsidR="001C37AF" w:rsidRDefault="001C37AF" w:rsidP="001C37AF">
      <w:pPr>
        <w:autoSpaceDE w:val="0"/>
        <w:autoSpaceDN w:val="0"/>
        <w:adjustRightInd w:val="0"/>
        <w:ind w:firstLine="709"/>
        <w:jc w:val="both"/>
        <w:rPr>
          <w:sz w:val="26"/>
          <w:szCs w:val="28"/>
        </w:rPr>
      </w:pPr>
      <w:r>
        <w:rPr>
          <w:sz w:val="26"/>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1C37AF" w:rsidRDefault="001C37AF" w:rsidP="001C37AF">
      <w:pPr>
        <w:autoSpaceDE w:val="0"/>
        <w:autoSpaceDN w:val="0"/>
        <w:adjustRightInd w:val="0"/>
        <w:ind w:firstLine="709"/>
        <w:jc w:val="both"/>
        <w:rPr>
          <w:sz w:val="26"/>
          <w:szCs w:val="28"/>
        </w:rPr>
      </w:pPr>
      <w:r>
        <w:rPr>
          <w:sz w:val="26"/>
          <w:szCs w:val="28"/>
        </w:rPr>
        <w:t>8. Регистрацию участников схода осуществляют лица, ответственные за подготовку и проведение схода.</w:t>
      </w:r>
    </w:p>
    <w:p w:rsidR="001C37AF" w:rsidRDefault="001C37AF" w:rsidP="001C37AF">
      <w:pPr>
        <w:autoSpaceDE w:val="0"/>
        <w:autoSpaceDN w:val="0"/>
        <w:adjustRightInd w:val="0"/>
        <w:ind w:firstLine="709"/>
        <w:jc w:val="both"/>
        <w:rPr>
          <w:sz w:val="26"/>
          <w:szCs w:val="28"/>
        </w:rPr>
      </w:pPr>
      <w:r>
        <w:rPr>
          <w:sz w:val="26"/>
          <w:szCs w:val="28"/>
        </w:rPr>
        <w:t>9. Для ведения схода и его протоколов избирается президиум или председатель и секретарь схода. Повестка дня утверждается сходом.</w:t>
      </w:r>
    </w:p>
    <w:p w:rsidR="001C37AF" w:rsidRDefault="001C37AF" w:rsidP="001C37AF">
      <w:pPr>
        <w:autoSpaceDE w:val="0"/>
        <w:autoSpaceDN w:val="0"/>
        <w:adjustRightInd w:val="0"/>
        <w:ind w:firstLine="709"/>
        <w:jc w:val="both"/>
        <w:rPr>
          <w:sz w:val="26"/>
          <w:szCs w:val="28"/>
        </w:rPr>
      </w:pPr>
      <w:r>
        <w:rPr>
          <w:sz w:val="26"/>
          <w:szCs w:val="28"/>
        </w:rPr>
        <w:lastRenderedPageBreak/>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1C37AF" w:rsidRDefault="001C37AF" w:rsidP="001C37AF">
      <w:pPr>
        <w:autoSpaceDE w:val="0"/>
        <w:autoSpaceDN w:val="0"/>
        <w:adjustRightInd w:val="0"/>
        <w:ind w:firstLine="709"/>
        <w:jc w:val="both"/>
        <w:rPr>
          <w:sz w:val="26"/>
          <w:szCs w:val="28"/>
        </w:rPr>
      </w:pPr>
      <w:r>
        <w:rPr>
          <w:sz w:val="26"/>
          <w:szCs w:val="28"/>
        </w:rPr>
        <w:t>Список присутствующих заверяется лицами, ответственными за регистрацию, и прилагается к протоколу схода.</w:t>
      </w:r>
    </w:p>
    <w:p w:rsidR="001C37AF" w:rsidRDefault="001C37AF" w:rsidP="001C37AF">
      <w:pPr>
        <w:autoSpaceDE w:val="0"/>
        <w:autoSpaceDN w:val="0"/>
        <w:adjustRightInd w:val="0"/>
        <w:ind w:firstLine="709"/>
        <w:jc w:val="both"/>
        <w:rPr>
          <w:sz w:val="26"/>
          <w:szCs w:val="28"/>
        </w:rPr>
      </w:pPr>
      <w:r>
        <w:rPr>
          <w:sz w:val="26"/>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1C37AF" w:rsidRDefault="001C37AF" w:rsidP="001C37AF">
      <w:pPr>
        <w:autoSpaceDE w:val="0"/>
        <w:autoSpaceDN w:val="0"/>
        <w:adjustRightInd w:val="0"/>
        <w:ind w:firstLine="709"/>
        <w:jc w:val="both"/>
        <w:rPr>
          <w:sz w:val="26"/>
          <w:szCs w:val="28"/>
        </w:rPr>
      </w:pPr>
      <w:r>
        <w:rPr>
          <w:sz w:val="26"/>
          <w:szCs w:val="28"/>
        </w:rPr>
        <w:t>12. Изменения и дополнения в решения, принятые сходом, могут вноситься только самим сходом.»;</w:t>
      </w:r>
    </w:p>
    <w:p w:rsidR="001C37AF" w:rsidRDefault="001C37AF" w:rsidP="001C37AF">
      <w:pPr>
        <w:pStyle w:val="af3"/>
        <w:ind w:firstLine="709"/>
        <w:jc w:val="both"/>
        <w:rPr>
          <w:rFonts w:ascii="Times New Roman" w:hAnsi="Times New Roman"/>
          <w:sz w:val="26"/>
          <w:szCs w:val="28"/>
        </w:rPr>
      </w:pPr>
      <w:r>
        <w:rPr>
          <w:rFonts w:ascii="Times New Roman" w:hAnsi="Times New Roman"/>
          <w:b/>
          <w:sz w:val="26"/>
          <w:szCs w:val="28"/>
        </w:rPr>
        <w:t>1.5.</w:t>
      </w:r>
      <w:r>
        <w:rPr>
          <w:rFonts w:ascii="Times New Roman" w:hAnsi="Times New Roman"/>
          <w:sz w:val="26"/>
          <w:szCs w:val="28"/>
        </w:rPr>
        <w:t xml:space="preserve"> дополнить статьей 10.1 следующего содержания:</w:t>
      </w:r>
    </w:p>
    <w:p w:rsidR="001C37AF" w:rsidRDefault="001C37AF" w:rsidP="001C37AF">
      <w:pPr>
        <w:pStyle w:val="af3"/>
        <w:ind w:firstLine="709"/>
        <w:jc w:val="both"/>
        <w:rPr>
          <w:rFonts w:ascii="Times New Roman" w:hAnsi="Times New Roman"/>
          <w:sz w:val="26"/>
          <w:szCs w:val="28"/>
        </w:rPr>
      </w:pP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w:t>
      </w:r>
      <w:r>
        <w:rPr>
          <w:rFonts w:ascii="Times New Roman" w:hAnsi="Times New Roman"/>
          <w:b/>
          <w:sz w:val="26"/>
          <w:szCs w:val="28"/>
        </w:rPr>
        <w:t>Статья 10.1. Староста сельского населенного пункта</w:t>
      </w:r>
    </w:p>
    <w:p w:rsidR="001C37AF" w:rsidRDefault="001C37AF" w:rsidP="001C37AF">
      <w:pPr>
        <w:pStyle w:val="af3"/>
        <w:ind w:firstLine="709"/>
        <w:jc w:val="both"/>
        <w:rPr>
          <w:rFonts w:ascii="Times New Roman" w:hAnsi="Times New Roman"/>
          <w:sz w:val="26"/>
          <w:szCs w:val="28"/>
        </w:rPr>
      </w:pP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2.Староста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4. Старостой сельского населенного пункта не может быть назначено лицо:</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2) признанное судом недееспособным или ограниченно дееспособным;</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3) имеющее непогашенную или неснятую судимость.</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5. Срок полномочий старосты сельского населенного пункта составляет четыре года.</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Полномочия старосты сельского населенного пункта прекращаются досрочно по решению пре</w:t>
      </w:r>
      <w:bookmarkStart w:id="0" w:name="_GoBack"/>
      <w:bookmarkEnd w:id="0"/>
      <w:r>
        <w:rPr>
          <w:rFonts w:ascii="Times New Roman" w:hAnsi="Times New Roman"/>
          <w:sz w:val="26"/>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6. Староста сельского населенного пункта для решения возложенных на него задач:</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Pr>
          <w:rFonts w:ascii="Times New Roman" w:hAnsi="Times New Roman"/>
          <w:sz w:val="26"/>
          <w:szCs w:val="28"/>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1C37AF" w:rsidRDefault="001C37AF" w:rsidP="001C37AF">
      <w:pPr>
        <w:pStyle w:val="a3"/>
        <w:ind w:firstLine="709"/>
        <w:jc w:val="both"/>
        <w:rPr>
          <w:rFonts w:ascii="Times New Roman" w:hAnsi="Times New Roman"/>
          <w:sz w:val="26"/>
          <w:szCs w:val="28"/>
        </w:rPr>
      </w:pPr>
      <w:r>
        <w:rPr>
          <w:rFonts w:ascii="Times New Roman" w:hAnsi="Times New Roman"/>
          <w:sz w:val="26"/>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1C37AF" w:rsidRDefault="001C37AF" w:rsidP="001C37AF">
      <w:pPr>
        <w:pStyle w:val="af3"/>
        <w:ind w:firstLine="709"/>
        <w:jc w:val="both"/>
        <w:rPr>
          <w:rFonts w:ascii="Times New Roman" w:hAnsi="Times New Roman"/>
          <w:sz w:val="26"/>
          <w:szCs w:val="28"/>
        </w:rPr>
      </w:pPr>
      <w:r>
        <w:rPr>
          <w:rFonts w:ascii="Times New Roman" w:hAnsi="Times New Roman"/>
          <w:b/>
          <w:sz w:val="26"/>
          <w:szCs w:val="28"/>
        </w:rPr>
        <w:t>1.6.</w:t>
      </w:r>
      <w:r>
        <w:rPr>
          <w:rFonts w:ascii="Times New Roman" w:hAnsi="Times New Roman"/>
          <w:sz w:val="26"/>
          <w:szCs w:val="28"/>
        </w:rPr>
        <w:t xml:space="preserve"> в статье11:</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1.6.1.наименование статьи изложить в следующей редакции: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«Статья 11. Публичные слушания, общественные обсуждения»;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1.6.2. в части 3:</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дополнить пунктом 2.1 следующего содержания: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«2.1) проект стратегии социально-экономического развития Сельского поселения;»;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пункт 3 признать утратившим силу;</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 xml:space="preserve">1.6.4. дополнить частью 5 следующего содержания: </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1C37AF" w:rsidRDefault="001C37AF" w:rsidP="001C37AF">
      <w:pPr>
        <w:pStyle w:val="af3"/>
        <w:ind w:firstLine="709"/>
        <w:jc w:val="both"/>
        <w:rPr>
          <w:rFonts w:ascii="Times New Roman" w:hAnsi="Times New Roman"/>
          <w:sz w:val="26"/>
          <w:szCs w:val="28"/>
        </w:rPr>
      </w:pPr>
      <w:r>
        <w:rPr>
          <w:rFonts w:ascii="Times New Roman" w:hAnsi="Times New Roman"/>
          <w:b/>
          <w:sz w:val="26"/>
          <w:szCs w:val="28"/>
        </w:rPr>
        <w:t>1.7.</w:t>
      </w:r>
      <w:r>
        <w:rPr>
          <w:rFonts w:ascii="Times New Roman" w:hAnsi="Times New Roman"/>
          <w:sz w:val="26"/>
          <w:szCs w:val="28"/>
        </w:rPr>
        <w:t>в части 6 статьи 18:</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1.7.1.пункт 4 изложить в следующей редакции: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«4) утверждение стратегии социально-экономического развития Сельского поселения;»;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lastRenderedPageBreak/>
        <w:t>1.7.2. дополнить пунктом 11 следующего содержания: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«11) утверждение правил благоустройства территории Сельского поселения.»;</w:t>
      </w:r>
    </w:p>
    <w:p w:rsidR="001C37AF" w:rsidRDefault="001C37AF" w:rsidP="001C37AF">
      <w:pPr>
        <w:pStyle w:val="af3"/>
        <w:ind w:firstLine="709"/>
        <w:jc w:val="both"/>
        <w:rPr>
          <w:rFonts w:ascii="Times New Roman" w:hAnsi="Times New Roman"/>
          <w:sz w:val="26"/>
          <w:szCs w:val="28"/>
        </w:rPr>
      </w:pPr>
      <w:r>
        <w:rPr>
          <w:rFonts w:ascii="Times New Roman" w:hAnsi="Times New Roman"/>
          <w:b/>
          <w:sz w:val="26"/>
          <w:szCs w:val="28"/>
        </w:rPr>
        <w:t>1.8.</w:t>
      </w:r>
      <w:r>
        <w:rPr>
          <w:rFonts w:ascii="Times New Roman" w:hAnsi="Times New Roman"/>
          <w:sz w:val="26"/>
          <w:szCs w:val="28"/>
        </w:rPr>
        <w:t>в статье 19:</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1.8.1. часть 8изложить в следующей  редакции: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1.8.2. дополнить частью 9 следующего содержания: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C37AF" w:rsidRDefault="001C37AF" w:rsidP="001C37AF">
      <w:pPr>
        <w:ind w:firstLine="709"/>
        <w:jc w:val="both"/>
        <w:rPr>
          <w:sz w:val="26"/>
          <w:szCs w:val="28"/>
        </w:rPr>
      </w:pPr>
      <w:r>
        <w:rPr>
          <w:sz w:val="26"/>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1C37AF" w:rsidRDefault="001C37AF" w:rsidP="001C37AF">
      <w:pPr>
        <w:ind w:firstLine="709"/>
        <w:jc w:val="both"/>
        <w:rPr>
          <w:sz w:val="26"/>
          <w:szCs w:val="28"/>
        </w:rPr>
      </w:pPr>
      <w:r>
        <w:rPr>
          <w:b/>
          <w:sz w:val="26"/>
          <w:szCs w:val="28"/>
        </w:rPr>
        <w:t>1.9.</w:t>
      </w:r>
      <w:r>
        <w:rPr>
          <w:sz w:val="26"/>
          <w:szCs w:val="28"/>
        </w:rPr>
        <w:t>часть 9 статьи 22 изложить в следующей редакции: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«9. Полномочия депутата прекращаются досрочно в случае несоблюдения ограничений, установленных Федеральным законом.»;</w:t>
      </w:r>
    </w:p>
    <w:p w:rsidR="001C37AF" w:rsidRDefault="001C37AF" w:rsidP="001C37AF">
      <w:pPr>
        <w:pStyle w:val="af3"/>
        <w:ind w:firstLine="709"/>
        <w:jc w:val="both"/>
        <w:rPr>
          <w:rFonts w:ascii="Times New Roman" w:hAnsi="Times New Roman"/>
          <w:sz w:val="26"/>
          <w:szCs w:val="28"/>
        </w:rPr>
      </w:pPr>
      <w:r>
        <w:rPr>
          <w:rFonts w:ascii="Times New Roman" w:hAnsi="Times New Roman"/>
          <w:b/>
          <w:sz w:val="26"/>
          <w:szCs w:val="28"/>
        </w:rPr>
        <w:t xml:space="preserve">1.10. </w:t>
      </w:r>
      <w:r>
        <w:rPr>
          <w:rFonts w:ascii="Times New Roman" w:hAnsi="Times New Roman"/>
          <w:sz w:val="26"/>
          <w:szCs w:val="28"/>
        </w:rPr>
        <w:t>абзац второй части 4 статьи 26 изложить в следующей редакции:</w:t>
      </w:r>
    </w:p>
    <w:p w:rsidR="001C37AF" w:rsidRDefault="001C37AF" w:rsidP="001C37AF">
      <w:pPr>
        <w:ind w:firstLine="709"/>
        <w:jc w:val="both"/>
        <w:rPr>
          <w:sz w:val="26"/>
          <w:szCs w:val="28"/>
        </w:rPr>
      </w:pPr>
      <w:r>
        <w:rPr>
          <w:sz w:val="26"/>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1C37AF" w:rsidRDefault="001C37AF" w:rsidP="001C37AF">
      <w:pPr>
        <w:ind w:firstLine="709"/>
        <w:jc w:val="both"/>
        <w:rPr>
          <w:sz w:val="26"/>
          <w:szCs w:val="28"/>
        </w:rPr>
      </w:pPr>
      <w:r>
        <w:rPr>
          <w:b/>
          <w:sz w:val="26"/>
          <w:szCs w:val="28"/>
        </w:rPr>
        <w:t xml:space="preserve">1.11. </w:t>
      </w:r>
      <w:r>
        <w:rPr>
          <w:sz w:val="26"/>
          <w:szCs w:val="28"/>
        </w:rPr>
        <w:t>Дополнить статьей 27.1 следующего содержания:</w:t>
      </w:r>
    </w:p>
    <w:p w:rsidR="001C37AF" w:rsidRDefault="001C37AF" w:rsidP="001C37AF">
      <w:pPr>
        <w:pStyle w:val="af3"/>
        <w:ind w:firstLine="709"/>
        <w:jc w:val="both"/>
        <w:rPr>
          <w:rFonts w:ascii="Times New Roman" w:hAnsi="Times New Roman"/>
          <w:sz w:val="26"/>
          <w:szCs w:val="28"/>
        </w:rPr>
      </w:pPr>
    </w:p>
    <w:p w:rsidR="001C37AF" w:rsidRDefault="001C37AF" w:rsidP="001C37AF">
      <w:pPr>
        <w:pStyle w:val="af3"/>
        <w:ind w:firstLine="709"/>
        <w:jc w:val="both"/>
        <w:rPr>
          <w:rFonts w:ascii="Times New Roman" w:hAnsi="Times New Roman"/>
          <w:b/>
          <w:bCs/>
          <w:sz w:val="26"/>
          <w:szCs w:val="28"/>
        </w:rPr>
      </w:pPr>
      <w:r>
        <w:rPr>
          <w:rFonts w:ascii="Times New Roman" w:hAnsi="Times New Roman"/>
          <w:sz w:val="26"/>
          <w:szCs w:val="28"/>
        </w:rPr>
        <w:t>«</w:t>
      </w:r>
      <w:r>
        <w:rPr>
          <w:rFonts w:ascii="Times New Roman" w:hAnsi="Times New Roman"/>
          <w:b/>
          <w:bCs/>
          <w:sz w:val="26"/>
          <w:szCs w:val="28"/>
        </w:rPr>
        <w:t>Статья 27.1. Содержание правил благоустройства территории Сельского поселения</w:t>
      </w:r>
    </w:p>
    <w:p w:rsidR="001C37AF" w:rsidRDefault="001C37AF" w:rsidP="001C37AF">
      <w:pPr>
        <w:pStyle w:val="af3"/>
        <w:ind w:firstLine="709"/>
        <w:jc w:val="both"/>
        <w:rPr>
          <w:rFonts w:ascii="Times New Roman" w:hAnsi="Times New Roman"/>
          <w:sz w:val="26"/>
          <w:szCs w:val="28"/>
        </w:rPr>
      </w:pP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 Правила благоустройства территории Сельского поселения утверждаются Советом.</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2. Правила благоустройства территории Сельского поселения могут регулировать вопросы:</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 содержания территорий общего пользования и порядка пользования такими территориями;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2) внешнего вида фасадов и ограждающих конструкций зданий, строений, сооружений;</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4) организации освещения территории Сельского поселения, включая архитектурную подсветку зданий, строений, сооружений;</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lastRenderedPageBreak/>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8) организации пешеходных коммуникаций, в том числе тротуаров, аллей, дорожек, тропинок;</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10) уборки территории Сельского поселения, в том числе в зимний период;</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11) организации стоков ливневых вод;</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12) порядка проведения земляных работ;</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14) определения границ прилегающих территорий в соответствии с порядком, установленным законом Республики Башкортостан;</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15) праздничного оформления территории Сельского поселения;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16) порядка участия граждан и организаций в реализации мероприятий по благоустройству территории Сельского поселения;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17) осуществления контроля за соблюдением правил благоустройства территории Сельского поселения.»;</w:t>
      </w:r>
    </w:p>
    <w:p w:rsidR="001C37AF" w:rsidRDefault="001C37AF" w:rsidP="001C37AF">
      <w:pPr>
        <w:pStyle w:val="af3"/>
        <w:ind w:firstLine="709"/>
        <w:jc w:val="both"/>
        <w:rPr>
          <w:rFonts w:ascii="Times New Roman" w:hAnsi="Times New Roman"/>
          <w:sz w:val="26"/>
          <w:szCs w:val="28"/>
        </w:rPr>
      </w:pPr>
      <w:r>
        <w:rPr>
          <w:rFonts w:ascii="Times New Roman" w:hAnsi="Times New Roman"/>
          <w:b/>
          <w:sz w:val="26"/>
          <w:szCs w:val="28"/>
        </w:rPr>
        <w:t>1.12.</w:t>
      </w:r>
      <w:r>
        <w:rPr>
          <w:rFonts w:ascii="Times New Roman" w:hAnsi="Times New Roman"/>
          <w:sz w:val="26"/>
          <w:szCs w:val="28"/>
        </w:rPr>
        <w:t>в статье 29:</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1.12.1. абзац 1 части 2 изложить в следующей редакции: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1.12.2. часть 3 изложить в следующей редакции:</w:t>
      </w:r>
    </w:p>
    <w:p w:rsidR="001C37AF" w:rsidRDefault="001C37AF" w:rsidP="001C37AF">
      <w:pPr>
        <w:pStyle w:val="a3"/>
        <w:ind w:firstLine="709"/>
        <w:jc w:val="both"/>
        <w:rPr>
          <w:rFonts w:ascii="Times New Roman" w:hAnsi="Times New Roman"/>
          <w:sz w:val="26"/>
          <w:szCs w:val="28"/>
        </w:rPr>
      </w:pPr>
      <w:r>
        <w:rPr>
          <w:rFonts w:ascii="Times New Roman" w:hAnsi="Times New Roman"/>
          <w:sz w:val="26"/>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C37AF" w:rsidRDefault="001C37AF" w:rsidP="001C37AF">
      <w:pPr>
        <w:pStyle w:val="af3"/>
        <w:ind w:firstLine="709"/>
        <w:jc w:val="both"/>
        <w:rPr>
          <w:rFonts w:ascii="Times New Roman" w:hAnsi="Times New Roman"/>
          <w:sz w:val="26"/>
          <w:szCs w:val="28"/>
        </w:rPr>
      </w:pPr>
      <w:r>
        <w:rPr>
          <w:rFonts w:ascii="Times New Roman" w:hAnsi="Times New Roman"/>
          <w:sz w:val="26"/>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w:t>
      </w:r>
      <w:r>
        <w:rPr>
          <w:rFonts w:ascii="Times New Roman" w:hAnsi="Times New Roman"/>
          <w:sz w:val="26"/>
          <w:szCs w:val="28"/>
        </w:rPr>
        <w:lastRenderedPageBreak/>
        <w:t>графические и табличные приложения к нему в печатном издании могут не приводиться.</w:t>
      </w:r>
    </w:p>
    <w:p w:rsidR="001C37AF" w:rsidRDefault="001C37AF" w:rsidP="001C37AF">
      <w:pPr>
        <w:pStyle w:val="a3"/>
        <w:ind w:firstLine="709"/>
        <w:jc w:val="both"/>
        <w:rPr>
          <w:rFonts w:ascii="Times New Roman" w:hAnsi="Times New Roman"/>
          <w:sz w:val="26"/>
          <w:szCs w:val="28"/>
        </w:rPr>
      </w:pPr>
      <w:r>
        <w:rPr>
          <w:rFonts w:ascii="Times New Roman" w:hAnsi="Times New Roman"/>
          <w:sz w:val="26"/>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1C37AF" w:rsidRDefault="001C37AF" w:rsidP="001C37AF">
      <w:pPr>
        <w:pStyle w:val="a3"/>
        <w:ind w:firstLine="709"/>
        <w:jc w:val="both"/>
        <w:rPr>
          <w:rFonts w:ascii="Times New Roman" w:hAnsi="Times New Roman"/>
          <w:sz w:val="26"/>
          <w:szCs w:val="28"/>
        </w:rPr>
      </w:pPr>
      <w:r>
        <w:rPr>
          <w:rFonts w:ascii="Times New Roman" w:hAnsi="Times New Roman"/>
          <w:sz w:val="26"/>
          <w:szCs w:val="28"/>
        </w:rPr>
        <w:t>Муниципальные правовые акты и соглашения могут быть доведены до всеобщего сведения по телевидению и радио.</w:t>
      </w:r>
    </w:p>
    <w:p w:rsidR="001C37AF" w:rsidRDefault="001C37AF" w:rsidP="001C37AF">
      <w:pPr>
        <w:pStyle w:val="a3"/>
        <w:ind w:firstLine="709"/>
        <w:jc w:val="both"/>
        <w:rPr>
          <w:rFonts w:ascii="Times New Roman" w:hAnsi="Times New Roman"/>
          <w:sz w:val="26"/>
          <w:szCs w:val="28"/>
        </w:rPr>
      </w:pPr>
      <w:r>
        <w:rPr>
          <w:rFonts w:ascii="Times New Roman" w:hAnsi="Times New Roman"/>
          <w:sz w:val="26"/>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1C37AF" w:rsidRDefault="001C37AF" w:rsidP="001C37AF">
      <w:pPr>
        <w:ind w:firstLine="709"/>
        <w:jc w:val="both"/>
        <w:rPr>
          <w:sz w:val="26"/>
          <w:szCs w:val="28"/>
        </w:rPr>
      </w:pPr>
      <w:r>
        <w:rPr>
          <w:b/>
          <w:sz w:val="26"/>
          <w:szCs w:val="28"/>
        </w:rPr>
        <w:t xml:space="preserve">1.13. </w:t>
      </w:r>
      <w:r>
        <w:rPr>
          <w:sz w:val="26"/>
          <w:szCs w:val="28"/>
        </w:rPr>
        <w:t>Дополнить статьей 36.1 следующего содержания:</w:t>
      </w:r>
    </w:p>
    <w:p w:rsidR="001C37AF" w:rsidRDefault="001C37AF" w:rsidP="001C37AF">
      <w:pPr>
        <w:ind w:firstLine="709"/>
        <w:rPr>
          <w:sz w:val="26"/>
          <w:szCs w:val="28"/>
        </w:rPr>
      </w:pPr>
    </w:p>
    <w:p w:rsidR="001C37AF" w:rsidRDefault="001C37AF" w:rsidP="001C37AF">
      <w:pPr>
        <w:ind w:firstLine="709"/>
        <w:rPr>
          <w:b/>
          <w:sz w:val="26"/>
          <w:szCs w:val="28"/>
        </w:rPr>
      </w:pPr>
      <w:r>
        <w:rPr>
          <w:sz w:val="26"/>
          <w:szCs w:val="28"/>
        </w:rPr>
        <w:t>«</w:t>
      </w:r>
      <w:r>
        <w:rPr>
          <w:b/>
          <w:sz w:val="26"/>
          <w:szCs w:val="28"/>
        </w:rPr>
        <w:t>Статья 36.1. Средства самообложения граждан</w:t>
      </w:r>
    </w:p>
    <w:p w:rsidR="001C37AF" w:rsidRDefault="001C37AF" w:rsidP="001C37AF">
      <w:pPr>
        <w:ind w:firstLine="709"/>
        <w:rPr>
          <w:sz w:val="26"/>
          <w:szCs w:val="28"/>
        </w:rPr>
      </w:pPr>
    </w:p>
    <w:p w:rsidR="001C37AF" w:rsidRDefault="001C37AF" w:rsidP="001C37AF">
      <w:pPr>
        <w:ind w:firstLine="709"/>
        <w:jc w:val="both"/>
        <w:rPr>
          <w:sz w:val="26"/>
          <w:szCs w:val="28"/>
        </w:rPr>
      </w:pPr>
      <w:r>
        <w:rPr>
          <w:sz w:val="26"/>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1C37AF" w:rsidRDefault="001C37AF" w:rsidP="001C37AF">
      <w:pPr>
        <w:ind w:firstLine="709"/>
        <w:jc w:val="both"/>
        <w:rPr>
          <w:bCs/>
          <w:sz w:val="26"/>
          <w:szCs w:val="28"/>
        </w:rPr>
      </w:pPr>
      <w:r>
        <w:rPr>
          <w:bCs/>
          <w:sz w:val="26"/>
          <w:szCs w:val="28"/>
        </w:rPr>
        <w:t xml:space="preserve">2. Вопросы введения и использования указанных в </w:t>
      </w:r>
      <w:hyperlink r:id="rId14" w:history="1">
        <w:r>
          <w:rPr>
            <w:rStyle w:val="af0"/>
            <w:bCs/>
            <w:sz w:val="26"/>
            <w:szCs w:val="28"/>
          </w:rPr>
          <w:t>части 1</w:t>
        </w:r>
      </w:hyperlink>
      <w:r>
        <w:rPr>
          <w:bCs/>
          <w:sz w:val="26"/>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1C37AF" w:rsidRDefault="001C37AF" w:rsidP="001C37AF">
      <w:pPr>
        <w:autoSpaceDE w:val="0"/>
        <w:autoSpaceDN w:val="0"/>
        <w:adjustRightInd w:val="0"/>
        <w:ind w:firstLine="709"/>
        <w:jc w:val="both"/>
        <w:rPr>
          <w:sz w:val="26"/>
          <w:szCs w:val="28"/>
        </w:rPr>
      </w:pPr>
      <w:r>
        <w:rPr>
          <w:sz w:val="26"/>
          <w:szCs w:val="28"/>
        </w:rPr>
        <w:t xml:space="preserve">3. </w:t>
      </w:r>
      <w:hyperlink r:id="rId15" w:history="1">
        <w:r>
          <w:rPr>
            <w:rStyle w:val="af0"/>
            <w:sz w:val="26"/>
            <w:szCs w:val="28"/>
          </w:rPr>
          <w:t>Пункт 1.1.</w:t>
        </w:r>
      </w:hyperlink>
      <w:r>
        <w:rPr>
          <w:sz w:val="26"/>
          <w:szCs w:val="28"/>
        </w:rPr>
        <w:t>2 настоящего решения вступает в силу с 1 января 2019 года.</w:t>
      </w:r>
    </w:p>
    <w:p w:rsidR="001C37AF" w:rsidRDefault="001C37AF" w:rsidP="001C37AF">
      <w:pPr>
        <w:autoSpaceDE w:val="0"/>
        <w:autoSpaceDN w:val="0"/>
        <w:adjustRightInd w:val="0"/>
        <w:ind w:firstLine="709"/>
        <w:jc w:val="both"/>
        <w:rPr>
          <w:sz w:val="26"/>
          <w:szCs w:val="28"/>
        </w:rPr>
      </w:pPr>
      <w:r>
        <w:rPr>
          <w:sz w:val="26"/>
          <w:szCs w:val="28"/>
        </w:rPr>
        <w:t>4. Настоящее решение обнародовать на информационном стенде Администрации сельского поселения Ахметовский сельсовет муниципального района  Кушнаренковский район Республики Башкортостан  по адресу: 452247, Республика Башкортостан, Кушнаренковский район, с. Ахметово, ул. Центральная, 34 после его государственной регистрации.</w:t>
      </w:r>
    </w:p>
    <w:p w:rsidR="001C37AF" w:rsidRDefault="001C37AF" w:rsidP="001C37AF">
      <w:pPr>
        <w:pStyle w:val="af3"/>
        <w:ind w:firstLine="709"/>
        <w:jc w:val="both"/>
        <w:rPr>
          <w:rFonts w:ascii="Times New Roman" w:hAnsi="Times New Roman"/>
          <w:sz w:val="26"/>
          <w:szCs w:val="28"/>
        </w:rPr>
      </w:pPr>
    </w:p>
    <w:p w:rsidR="001C37AF" w:rsidRDefault="001C37AF" w:rsidP="001C37AF">
      <w:pPr>
        <w:pStyle w:val="13"/>
        <w:rPr>
          <w:rFonts w:ascii="Times New Roman" w:hAnsi="Times New Roman" w:cs="Times New Roman"/>
          <w:sz w:val="26"/>
          <w:szCs w:val="24"/>
          <w:lang w:val="ru-RU"/>
        </w:rPr>
      </w:pPr>
    </w:p>
    <w:p w:rsidR="001C37AF" w:rsidRDefault="001C37AF" w:rsidP="001C37AF">
      <w:pPr>
        <w:tabs>
          <w:tab w:val="left" w:pos="7830"/>
          <w:tab w:val="left" w:pos="9497"/>
        </w:tabs>
        <w:rPr>
          <w:b/>
          <w:bCs/>
          <w:sz w:val="26"/>
          <w:szCs w:val="26"/>
        </w:rPr>
      </w:pPr>
      <w:r>
        <w:rPr>
          <w:b/>
          <w:bCs/>
          <w:sz w:val="26"/>
          <w:szCs w:val="26"/>
        </w:rPr>
        <w:t>Глава сельского поселения</w:t>
      </w:r>
    </w:p>
    <w:p w:rsidR="001C37AF" w:rsidRDefault="001C37AF" w:rsidP="001C37AF">
      <w:pPr>
        <w:tabs>
          <w:tab w:val="left" w:pos="7830"/>
          <w:tab w:val="left" w:pos="9497"/>
        </w:tabs>
        <w:rPr>
          <w:b/>
          <w:bCs/>
          <w:sz w:val="26"/>
          <w:szCs w:val="26"/>
        </w:rPr>
      </w:pPr>
      <w:r>
        <w:rPr>
          <w:b/>
          <w:bCs/>
          <w:sz w:val="26"/>
          <w:szCs w:val="26"/>
        </w:rPr>
        <w:t>Ахметовский  сельсовет</w:t>
      </w:r>
    </w:p>
    <w:p w:rsidR="001C37AF" w:rsidRDefault="001C37AF" w:rsidP="001C37AF">
      <w:pPr>
        <w:tabs>
          <w:tab w:val="left" w:pos="7830"/>
          <w:tab w:val="left" w:pos="9497"/>
        </w:tabs>
        <w:rPr>
          <w:b/>
          <w:bCs/>
          <w:sz w:val="26"/>
          <w:szCs w:val="26"/>
        </w:rPr>
      </w:pPr>
      <w:r>
        <w:rPr>
          <w:b/>
          <w:bCs/>
          <w:sz w:val="26"/>
          <w:szCs w:val="26"/>
        </w:rPr>
        <w:t>муниципального района</w:t>
      </w:r>
    </w:p>
    <w:p w:rsidR="001C37AF" w:rsidRDefault="001C37AF" w:rsidP="001C37AF">
      <w:pPr>
        <w:tabs>
          <w:tab w:val="left" w:pos="7830"/>
          <w:tab w:val="left" w:pos="9497"/>
        </w:tabs>
        <w:rPr>
          <w:b/>
          <w:bCs/>
          <w:sz w:val="26"/>
          <w:szCs w:val="26"/>
        </w:rPr>
      </w:pPr>
      <w:r>
        <w:rPr>
          <w:b/>
          <w:bCs/>
          <w:sz w:val="26"/>
          <w:szCs w:val="26"/>
        </w:rPr>
        <w:t>Кушнаренковский район</w:t>
      </w:r>
    </w:p>
    <w:p w:rsidR="001C37AF" w:rsidRDefault="001C37AF" w:rsidP="001C37AF">
      <w:pPr>
        <w:tabs>
          <w:tab w:val="left" w:pos="7830"/>
          <w:tab w:val="left" w:pos="9497"/>
        </w:tabs>
        <w:rPr>
          <w:sz w:val="26"/>
          <w:szCs w:val="26"/>
        </w:rPr>
      </w:pPr>
      <w:r>
        <w:rPr>
          <w:b/>
          <w:bCs/>
          <w:sz w:val="26"/>
          <w:szCs w:val="26"/>
        </w:rPr>
        <w:t>Республики Башкортостан                                                    З.А.Ялаева</w:t>
      </w:r>
      <w:r>
        <w:rPr>
          <w:sz w:val="26"/>
          <w:szCs w:val="26"/>
        </w:rPr>
        <w:t xml:space="preserve">         </w:t>
      </w:r>
    </w:p>
    <w:p w:rsidR="001C37AF" w:rsidRDefault="001C37AF" w:rsidP="001C37AF">
      <w:pPr>
        <w:rPr>
          <w:sz w:val="26"/>
          <w:szCs w:val="26"/>
        </w:rPr>
      </w:pPr>
    </w:p>
    <w:p w:rsidR="001C37AF" w:rsidRDefault="001C37AF" w:rsidP="001C37AF">
      <w:pPr>
        <w:rPr>
          <w:sz w:val="26"/>
          <w:szCs w:val="26"/>
        </w:rPr>
      </w:pPr>
    </w:p>
    <w:p w:rsidR="001C37AF" w:rsidRDefault="001C37AF" w:rsidP="001C37AF">
      <w:pPr>
        <w:tabs>
          <w:tab w:val="left" w:pos="7230"/>
        </w:tabs>
        <w:spacing w:line="360" w:lineRule="auto"/>
        <w:ind w:right="-1"/>
        <w:rPr>
          <w:b/>
          <w:bCs/>
          <w:sz w:val="26"/>
          <w:szCs w:val="26"/>
          <w:u w:val="single"/>
        </w:rPr>
      </w:pPr>
    </w:p>
    <w:p w:rsidR="001C37AF" w:rsidRDefault="001C37AF" w:rsidP="001C37AF">
      <w:pPr>
        <w:tabs>
          <w:tab w:val="left" w:pos="7230"/>
        </w:tabs>
        <w:spacing w:line="360" w:lineRule="auto"/>
        <w:ind w:right="-1"/>
        <w:rPr>
          <w:b/>
          <w:bCs/>
          <w:sz w:val="26"/>
          <w:szCs w:val="26"/>
          <w:u w:val="single"/>
        </w:rPr>
      </w:pPr>
    </w:p>
    <w:p w:rsidR="001C37AF" w:rsidRPr="00324F1D" w:rsidRDefault="001C37AF" w:rsidP="001C37AF">
      <w:pPr>
        <w:tabs>
          <w:tab w:val="left" w:pos="7230"/>
        </w:tabs>
        <w:spacing w:line="360" w:lineRule="auto"/>
        <w:ind w:right="-1"/>
        <w:rPr>
          <w:b/>
          <w:bCs/>
          <w:sz w:val="26"/>
          <w:szCs w:val="26"/>
          <w:u w:val="single"/>
        </w:rPr>
      </w:pPr>
    </w:p>
    <w:p w:rsidR="001C37AF" w:rsidRDefault="001C37AF" w:rsidP="001C37AF"/>
    <w:p w:rsidR="000917D4" w:rsidRDefault="000917D4" w:rsidP="00DC6E51">
      <w:pPr>
        <w:pStyle w:val="33"/>
        <w:spacing w:after="120" w:line="240" w:lineRule="auto"/>
        <w:ind w:right="0" w:firstLine="0"/>
        <w:rPr>
          <w:b w:val="0"/>
        </w:rPr>
      </w:pPr>
    </w:p>
    <w:p w:rsidR="000917D4" w:rsidRDefault="000917D4" w:rsidP="00DC6E51">
      <w:pPr>
        <w:pStyle w:val="33"/>
        <w:spacing w:after="120" w:line="240" w:lineRule="auto"/>
        <w:ind w:right="0" w:firstLine="0"/>
        <w:rPr>
          <w:b w:val="0"/>
        </w:rPr>
      </w:pPr>
    </w:p>
    <w:p w:rsidR="00DC6E51" w:rsidRDefault="00DC6E51" w:rsidP="00DC6E51">
      <w:pPr>
        <w:pStyle w:val="33"/>
        <w:spacing w:after="120" w:line="240" w:lineRule="auto"/>
        <w:ind w:right="0" w:firstLine="0"/>
        <w:rPr>
          <w:b w:val="0"/>
        </w:rPr>
      </w:pPr>
    </w:p>
    <w:p w:rsidR="00DC6E51" w:rsidRPr="00255877" w:rsidRDefault="00DC6E51" w:rsidP="00DC6E51">
      <w:pPr>
        <w:pStyle w:val="2"/>
        <w:jc w:val="left"/>
        <w:rPr>
          <w:sz w:val="26"/>
        </w:rPr>
      </w:pPr>
      <w:r w:rsidRPr="00255877">
        <w:rPr>
          <w:sz w:val="26"/>
        </w:rPr>
        <w:t xml:space="preserve">Глава сельского поселения                                              З.А.Ялаева                          </w:t>
      </w:r>
      <w:r w:rsidRPr="00255877">
        <w:rPr>
          <w:sz w:val="26"/>
        </w:rPr>
        <w:tab/>
      </w:r>
      <w:r w:rsidRPr="00255877">
        <w:rPr>
          <w:sz w:val="26"/>
        </w:rPr>
        <w:tab/>
      </w:r>
      <w:r w:rsidRPr="00255877">
        <w:rPr>
          <w:sz w:val="26"/>
        </w:rPr>
        <w:tab/>
      </w:r>
    </w:p>
    <w:p w:rsidR="00DC6E51" w:rsidRDefault="00DC6E51" w:rsidP="009164E7">
      <w:pPr>
        <w:rPr>
          <w:sz w:val="26"/>
          <w:szCs w:val="28"/>
        </w:rPr>
      </w:pPr>
    </w:p>
    <w:sectPr w:rsidR="00DC6E51" w:rsidSect="005128EB">
      <w:headerReference w:type="default" r:id="rId16"/>
      <w:footerReference w:type="default" r:id="rId17"/>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891" w:rsidRDefault="00A05891">
      <w:r>
        <w:separator/>
      </w:r>
    </w:p>
  </w:endnote>
  <w:endnote w:type="continuationSeparator" w:id="1">
    <w:p w:rsidR="00A05891" w:rsidRDefault="00A05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C84339">
    <w:pPr>
      <w:pStyle w:val="ab"/>
      <w:framePr w:wrap="auto" w:vAnchor="text" w:hAnchor="margin" w:xAlign="center" w:y="1"/>
      <w:rPr>
        <w:rStyle w:val="aa"/>
      </w:rPr>
    </w:pPr>
  </w:p>
  <w:p w:rsidR="00C84339" w:rsidRDefault="00C843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891" w:rsidRDefault="00A05891">
      <w:r>
        <w:separator/>
      </w:r>
    </w:p>
  </w:footnote>
  <w:footnote w:type="continuationSeparator" w:id="1">
    <w:p w:rsidR="00A05891" w:rsidRDefault="00A05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986241">
    <w:pPr>
      <w:pStyle w:val="a8"/>
      <w:framePr w:wrap="auto" w:vAnchor="text" w:hAnchor="margin" w:xAlign="right" w:y="1"/>
      <w:rPr>
        <w:rStyle w:val="aa"/>
      </w:rPr>
    </w:pPr>
    <w:r>
      <w:rPr>
        <w:rStyle w:val="aa"/>
      </w:rPr>
      <w:fldChar w:fldCharType="begin"/>
    </w:r>
    <w:r w:rsidR="00C84339">
      <w:rPr>
        <w:rStyle w:val="aa"/>
      </w:rPr>
      <w:instrText xml:space="preserve">PAGE  </w:instrText>
    </w:r>
    <w:r>
      <w:rPr>
        <w:rStyle w:val="aa"/>
      </w:rPr>
      <w:fldChar w:fldCharType="separate"/>
    </w:r>
    <w:r w:rsidR="000A021E">
      <w:rPr>
        <w:rStyle w:val="aa"/>
        <w:noProof/>
      </w:rPr>
      <w:t>9</w:t>
    </w:r>
    <w:r>
      <w:rPr>
        <w:rStyle w:val="aa"/>
      </w:rPr>
      <w:fldChar w:fldCharType="end"/>
    </w:r>
  </w:p>
  <w:p w:rsidR="00C84339" w:rsidRDefault="00C84339">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13B"/>
    <w:multiLevelType w:val="singleLevel"/>
    <w:tmpl w:val="9078E4F0"/>
    <w:lvl w:ilvl="0">
      <w:start w:val="1"/>
      <w:numFmt w:val="decimal"/>
      <w:lvlText w:val="%1."/>
      <w:lvlJc w:val="left"/>
      <w:pPr>
        <w:tabs>
          <w:tab w:val="num" w:pos="1080"/>
        </w:tabs>
        <w:ind w:left="1080" w:hanging="360"/>
      </w:pPr>
    </w:lvl>
  </w:abstractNum>
  <w:abstractNum w:abstractNumId="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F8A3799"/>
    <w:multiLevelType w:val="hybridMultilevel"/>
    <w:tmpl w:val="3D9C0978"/>
    <w:lvl w:ilvl="0" w:tplc="0419000F">
      <w:start w:val="1"/>
      <w:numFmt w:val="decimal"/>
      <w:lvlText w:val="%1."/>
      <w:lvlJc w:val="left"/>
      <w:pPr>
        <w:tabs>
          <w:tab w:val="num" w:pos="2203"/>
        </w:tabs>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4">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6">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D3657F"/>
    <w:multiLevelType w:val="singleLevel"/>
    <w:tmpl w:val="1042117C"/>
    <w:lvl w:ilvl="0">
      <w:start w:val="1"/>
      <w:numFmt w:val="decimal"/>
      <w:lvlText w:val="%1."/>
      <w:lvlJc w:val="left"/>
      <w:pPr>
        <w:tabs>
          <w:tab w:val="num" w:pos="1080"/>
        </w:tabs>
        <w:ind w:left="1080" w:hanging="360"/>
      </w:pPr>
    </w:lvl>
  </w:abstractNum>
  <w:abstractNum w:abstractNumId="11">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12">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3">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4">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69DA1247"/>
    <w:multiLevelType w:val="singleLevel"/>
    <w:tmpl w:val="9F503278"/>
    <w:lvl w:ilvl="0">
      <w:start w:val="1"/>
      <w:numFmt w:val="decimal"/>
      <w:lvlText w:val="%1."/>
      <w:lvlJc w:val="left"/>
      <w:pPr>
        <w:tabs>
          <w:tab w:val="num" w:pos="1080"/>
        </w:tabs>
        <w:ind w:left="1080" w:hanging="360"/>
      </w:pPr>
    </w:lvl>
  </w:abstractNum>
  <w:abstractNum w:abstractNumId="16">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7">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8">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CA770CB"/>
    <w:multiLevelType w:val="singleLevel"/>
    <w:tmpl w:val="EAEAD74E"/>
    <w:lvl w:ilvl="0">
      <w:start w:val="1"/>
      <w:numFmt w:val="decimal"/>
      <w:lvlText w:val="%1."/>
      <w:lvlJc w:val="left"/>
      <w:pPr>
        <w:tabs>
          <w:tab w:val="num" w:pos="1080"/>
        </w:tabs>
        <w:ind w:left="1080" w:hanging="360"/>
      </w:pPr>
    </w:lvl>
  </w:abstractNum>
  <w:num w:numId="1">
    <w:abstractNumId w:val="6"/>
  </w:num>
  <w:num w:numId="2">
    <w:abstractNumId w:val="2"/>
  </w:num>
  <w:num w:numId="3">
    <w:abstractNumId w:val="13"/>
  </w:num>
  <w:num w:numId="4">
    <w:abstractNumId w:val="12"/>
  </w:num>
  <w:num w:numId="5">
    <w:abstractNumId w:val="7"/>
  </w:num>
  <w:num w:numId="6">
    <w:abstractNumId w:val="5"/>
  </w:num>
  <w:num w:numId="7">
    <w:abstractNumId w:val="17"/>
  </w:num>
  <w:num w:numId="8">
    <w:abstractNumId w:val="14"/>
  </w:num>
  <w:num w:numId="9">
    <w:abstractNumId w:val="9"/>
  </w:num>
  <w:num w:numId="10">
    <w:abstractNumId w:val="4"/>
  </w:num>
  <w:num w:numId="11">
    <w:abstractNumId w:val="16"/>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3B5"/>
    <w:rsid w:val="0000344C"/>
    <w:rsid w:val="00004AC4"/>
    <w:rsid w:val="00007AA6"/>
    <w:rsid w:val="00012303"/>
    <w:rsid w:val="00015730"/>
    <w:rsid w:val="000207D3"/>
    <w:rsid w:val="000224B2"/>
    <w:rsid w:val="00026BCD"/>
    <w:rsid w:val="00037340"/>
    <w:rsid w:val="0004101D"/>
    <w:rsid w:val="000470F1"/>
    <w:rsid w:val="0005252B"/>
    <w:rsid w:val="0005449C"/>
    <w:rsid w:val="00056C1F"/>
    <w:rsid w:val="00063C4D"/>
    <w:rsid w:val="000725AB"/>
    <w:rsid w:val="00075CBB"/>
    <w:rsid w:val="00077716"/>
    <w:rsid w:val="0008018B"/>
    <w:rsid w:val="00082EC7"/>
    <w:rsid w:val="000917D4"/>
    <w:rsid w:val="000926E1"/>
    <w:rsid w:val="000A021E"/>
    <w:rsid w:val="000A08DE"/>
    <w:rsid w:val="000A111E"/>
    <w:rsid w:val="000B4EA9"/>
    <w:rsid w:val="000C6B8C"/>
    <w:rsid w:val="000D60E0"/>
    <w:rsid w:val="000D729A"/>
    <w:rsid w:val="000D75D0"/>
    <w:rsid w:val="000E3A03"/>
    <w:rsid w:val="000E5178"/>
    <w:rsid w:val="000F17AB"/>
    <w:rsid w:val="000F5AD9"/>
    <w:rsid w:val="001023EE"/>
    <w:rsid w:val="001031F3"/>
    <w:rsid w:val="00114F9C"/>
    <w:rsid w:val="00122648"/>
    <w:rsid w:val="00123CBC"/>
    <w:rsid w:val="0012443C"/>
    <w:rsid w:val="001346BC"/>
    <w:rsid w:val="00143744"/>
    <w:rsid w:val="001518CA"/>
    <w:rsid w:val="001537C3"/>
    <w:rsid w:val="00154ECF"/>
    <w:rsid w:val="00156373"/>
    <w:rsid w:val="001574C8"/>
    <w:rsid w:val="00165AE1"/>
    <w:rsid w:val="00165CF2"/>
    <w:rsid w:val="00167FC0"/>
    <w:rsid w:val="001807A7"/>
    <w:rsid w:val="001814E6"/>
    <w:rsid w:val="001833CF"/>
    <w:rsid w:val="001845A4"/>
    <w:rsid w:val="001864BE"/>
    <w:rsid w:val="00186614"/>
    <w:rsid w:val="00193B83"/>
    <w:rsid w:val="0019694B"/>
    <w:rsid w:val="001A0121"/>
    <w:rsid w:val="001A363D"/>
    <w:rsid w:val="001A4C86"/>
    <w:rsid w:val="001A777F"/>
    <w:rsid w:val="001B2B59"/>
    <w:rsid w:val="001B52E9"/>
    <w:rsid w:val="001C0D70"/>
    <w:rsid w:val="001C0E5A"/>
    <w:rsid w:val="001C37AF"/>
    <w:rsid w:val="001C43F5"/>
    <w:rsid w:val="001C5E45"/>
    <w:rsid w:val="001C7FC0"/>
    <w:rsid w:val="001D363D"/>
    <w:rsid w:val="001D3D2A"/>
    <w:rsid w:val="001D4E77"/>
    <w:rsid w:val="001D5C2C"/>
    <w:rsid w:val="001D755A"/>
    <w:rsid w:val="001E0D92"/>
    <w:rsid w:val="001E1DC5"/>
    <w:rsid w:val="001E486C"/>
    <w:rsid w:val="001E798A"/>
    <w:rsid w:val="001F31FC"/>
    <w:rsid w:val="001F52C8"/>
    <w:rsid w:val="001F75DA"/>
    <w:rsid w:val="0020005D"/>
    <w:rsid w:val="0020686F"/>
    <w:rsid w:val="00207A00"/>
    <w:rsid w:val="00210C2E"/>
    <w:rsid w:val="002125AE"/>
    <w:rsid w:val="002160F7"/>
    <w:rsid w:val="00222474"/>
    <w:rsid w:val="002225F8"/>
    <w:rsid w:val="00234EAB"/>
    <w:rsid w:val="00235BD2"/>
    <w:rsid w:val="00236777"/>
    <w:rsid w:val="00236D23"/>
    <w:rsid w:val="002403CB"/>
    <w:rsid w:val="00240E36"/>
    <w:rsid w:val="002451E6"/>
    <w:rsid w:val="00246CE3"/>
    <w:rsid w:val="00247E01"/>
    <w:rsid w:val="002541C5"/>
    <w:rsid w:val="00254A73"/>
    <w:rsid w:val="00255877"/>
    <w:rsid w:val="00281FD3"/>
    <w:rsid w:val="00284DCB"/>
    <w:rsid w:val="00286E7B"/>
    <w:rsid w:val="002937EC"/>
    <w:rsid w:val="00297451"/>
    <w:rsid w:val="002A21B5"/>
    <w:rsid w:val="002A2B6C"/>
    <w:rsid w:val="002A574D"/>
    <w:rsid w:val="002A7137"/>
    <w:rsid w:val="002A77C1"/>
    <w:rsid w:val="002A7D50"/>
    <w:rsid w:val="002B5A1F"/>
    <w:rsid w:val="002C734D"/>
    <w:rsid w:val="002D08DF"/>
    <w:rsid w:val="002D3256"/>
    <w:rsid w:val="002D3443"/>
    <w:rsid w:val="002D631B"/>
    <w:rsid w:val="002F4B04"/>
    <w:rsid w:val="002F5A0C"/>
    <w:rsid w:val="00304022"/>
    <w:rsid w:val="00304A37"/>
    <w:rsid w:val="00306C38"/>
    <w:rsid w:val="00310F7F"/>
    <w:rsid w:val="00314562"/>
    <w:rsid w:val="0031667F"/>
    <w:rsid w:val="0032059F"/>
    <w:rsid w:val="003229F9"/>
    <w:rsid w:val="003244A0"/>
    <w:rsid w:val="003262D7"/>
    <w:rsid w:val="00331248"/>
    <w:rsid w:val="003401B2"/>
    <w:rsid w:val="00344AC3"/>
    <w:rsid w:val="00345DF1"/>
    <w:rsid w:val="00355BF0"/>
    <w:rsid w:val="003623D5"/>
    <w:rsid w:val="00362872"/>
    <w:rsid w:val="003929CD"/>
    <w:rsid w:val="00394832"/>
    <w:rsid w:val="003A13E8"/>
    <w:rsid w:val="003A7315"/>
    <w:rsid w:val="003B075C"/>
    <w:rsid w:val="003B194B"/>
    <w:rsid w:val="003B25B6"/>
    <w:rsid w:val="003B293A"/>
    <w:rsid w:val="003C1ED8"/>
    <w:rsid w:val="003C3117"/>
    <w:rsid w:val="003D1305"/>
    <w:rsid w:val="003D1CB9"/>
    <w:rsid w:val="003D35CB"/>
    <w:rsid w:val="003D7807"/>
    <w:rsid w:val="003E0234"/>
    <w:rsid w:val="003E151A"/>
    <w:rsid w:val="003E6E4D"/>
    <w:rsid w:val="003F3A21"/>
    <w:rsid w:val="004117A8"/>
    <w:rsid w:val="0041723D"/>
    <w:rsid w:val="00420CDB"/>
    <w:rsid w:val="0042142C"/>
    <w:rsid w:val="00422C1F"/>
    <w:rsid w:val="00425066"/>
    <w:rsid w:val="004379FF"/>
    <w:rsid w:val="00442248"/>
    <w:rsid w:val="00442D44"/>
    <w:rsid w:val="00442F01"/>
    <w:rsid w:val="0044399F"/>
    <w:rsid w:val="0044780F"/>
    <w:rsid w:val="00450746"/>
    <w:rsid w:val="00454D0B"/>
    <w:rsid w:val="00455BEA"/>
    <w:rsid w:val="00466DEF"/>
    <w:rsid w:val="004670C4"/>
    <w:rsid w:val="004730DC"/>
    <w:rsid w:val="004758ED"/>
    <w:rsid w:val="00481B6E"/>
    <w:rsid w:val="00481E86"/>
    <w:rsid w:val="00482F99"/>
    <w:rsid w:val="00483F5C"/>
    <w:rsid w:val="00485F45"/>
    <w:rsid w:val="00486C18"/>
    <w:rsid w:val="00487693"/>
    <w:rsid w:val="004878D8"/>
    <w:rsid w:val="00487CE0"/>
    <w:rsid w:val="00490DC0"/>
    <w:rsid w:val="00492617"/>
    <w:rsid w:val="004A622F"/>
    <w:rsid w:val="004A76FF"/>
    <w:rsid w:val="004B1564"/>
    <w:rsid w:val="004B5903"/>
    <w:rsid w:val="004B5FFC"/>
    <w:rsid w:val="004B6F4A"/>
    <w:rsid w:val="004C7A7C"/>
    <w:rsid w:val="004D059A"/>
    <w:rsid w:val="004D0E74"/>
    <w:rsid w:val="004D1180"/>
    <w:rsid w:val="004E72C4"/>
    <w:rsid w:val="004F02EE"/>
    <w:rsid w:val="004F1D3C"/>
    <w:rsid w:val="004F2A54"/>
    <w:rsid w:val="004F3A74"/>
    <w:rsid w:val="004F63B5"/>
    <w:rsid w:val="00503B93"/>
    <w:rsid w:val="00504440"/>
    <w:rsid w:val="00510455"/>
    <w:rsid w:val="005128EB"/>
    <w:rsid w:val="00514594"/>
    <w:rsid w:val="005203E2"/>
    <w:rsid w:val="0052327C"/>
    <w:rsid w:val="00526A55"/>
    <w:rsid w:val="00526D9C"/>
    <w:rsid w:val="00531C25"/>
    <w:rsid w:val="0054155F"/>
    <w:rsid w:val="00556245"/>
    <w:rsid w:val="005665C5"/>
    <w:rsid w:val="005668CD"/>
    <w:rsid w:val="005726F9"/>
    <w:rsid w:val="00577D49"/>
    <w:rsid w:val="00580300"/>
    <w:rsid w:val="00585D5D"/>
    <w:rsid w:val="0059192C"/>
    <w:rsid w:val="005A429D"/>
    <w:rsid w:val="005C1B9B"/>
    <w:rsid w:val="005D3ABB"/>
    <w:rsid w:val="005E264B"/>
    <w:rsid w:val="005F3C61"/>
    <w:rsid w:val="006016BA"/>
    <w:rsid w:val="00601DFA"/>
    <w:rsid w:val="00601F8C"/>
    <w:rsid w:val="006033AF"/>
    <w:rsid w:val="006128AC"/>
    <w:rsid w:val="00613B2B"/>
    <w:rsid w:val="0062510F"/>
    <w:rsid w:val="00642A02"/>
    <w:rsid w:val="0064577E"/>
    <w:rsid w:val="00646D51"/>
    <w:rsid w:val="006510C0"/>
    <w:rsid w:val="00657AD9"/>
    <w:rsid w:val="00661E13"/>
    <w:rsid w:val="0067300E"/>
    <w:rsid w:val="0067400E"/>
    <w:rsid w:val="00676D7A"/>
    <w:rsid w:val="00677AD9"/>
    <w:rsid w:val="00682F0C"/>
    <w:rsid w:val="006A089F"/>
    <w:rsid w:val="006A2CAB"/>
    <w:rsid w:val="006A59E1"/>
    <w:rsid w:val="006B054C"/>
    <w:rsid w:val="006B66A5"/>
    <w:rsid w:val="006B7FA9"/>
    <w:rsid w:val="006C04EE"/>
    <w:rsid w:val="006D6A6F"/>
    <w:rsid w:val="006E2893"/>
    <w:rsid w:val="006E42BE"/>
    <w:rsid w:val="006E51B8"/>
    <w:rsid w:val="006E602E"/>
    <w:rsid w:val="006F27E6"/>
    <w:rsid w:val="00707AC2"/>
    <w:rsid w:val="0071072C"/>
    <w:rsid w:val="007135C7"/>
    <w:rsid w:val="007409D0"/>
    <w:rsid w:val="00743EDC"/>
    <w:rsid w:val="00764FCC"/>
    <w:rsid w:val="007744A3"/>
    <w:rsid w:val="007804DF"/>
    <w:rsid w:val="00791950"/>
    <w:rsid w:val="007937AB"/>
    <w:rsid w:val="00793AF2"/>
    <w:rsid w:val="00794863"/>
    <w:rsid w:val="007A44FE"/>
    <w:rsid w:val="007B66DE"/>
    <w:rsid w:val="007B7F3F"/>
    <w:rsid w:val="007C54CD"/>
    <w:rsid w:val="007C6781"/>
    <w:rsid w:val="007E0D98"/>
    <w:rsid w:val="007E1B90"/>
    <w:rsid w:val="007E7DE8"/>
    <w:rsid w:val="007E7E4B"/>
    <w:rsid w:val="007F57F0"/>
    <w:rsid w:val="007F707A"/>
    <w:rsid w:val="00804D4A"/>
    <w:rsid w:val="008068A7"/>
    <w:rsid w:val="00814740"/>
    <w:rsid w:val="00814C34"/>
    <w:rsid w:val="00820252"/>
    <w:rsid w:val="00822DA5"/>
    <w:rsid w:val="0082428C"/>
    <w:rsid w:val="00827507"/>
    <w:rsid w:val="00830F5B"/>
    <w:rsid w:val="0084580D"/>
    <w:rsid w:val="00845D68"/>
    <w:rsid w:val="00870868"/>
    <w:rsid w:val="00871011"/>
    <w:rsid w:val="00876C23"/>
    <w:rsid w:val="008A3B6E"/>
    <w:rsid w:val="008A45DB"/>
    <w:rsid w:val="008A4FEF"/>
    <w:rsid w:val="008B6A3F"/>
    <w:rsid w:val="008B7801"/>
    <w:rsid w:val="008B7925"/>
    <w:rsid w:val="008C08A1"/>
    <w:rsid w:val="008C1111"/>
    <w:rsid w:val="008C180E"/>
    <w:rsid w:val="008C24FA"/>
    <w:rsid w:val="008C336E"/>
    <w:rsid w:val="008C38F9"/>
    <w:rsid w:val="008D1D9C"/>
    <w:rsid w:val="008E4CEB"/>
    <w:rsid w:val="008E7710"/>
    <w:rsid w:val="008F18A3"/>
    <w:rsid w:val="008F7BE7"/>
    <w:rsid w:val="00914F86"/>
    <w:rsid w:val="00915987"/>
    <w:rsid w:val="009164E7"/>
    <w:rsid w:val="00920F56"/>
    <w:rsid w:val="00926917"/>
    <w:rsid w:val="0093246F"/>
    <w:rsid w:val="009330ED"/>
    <w:rsid w:val="00933557"/>
    <w:rsid w:val="00933B81"/>
    <w:rsid w:val="00940391"/>
    <w:rsid w:val="00943A57"/>
    <w:rsid w:val="00954319"/>
    <w:rsid w:val="009564F8"/>
    <w:rsid w:val="00960DDF"/>
    <w:rsid w:val="00962793"/>
    <w:rsid w:val="00963700"/>
    <w:rsid w:val="00970AB3"/>
    <w:rsid w:val="009714BE"/>
    <w:rsid w:val="009811EA"/>
    <w:rsid w:val="00983F08"/>
    <w:rsid w:val="009842CD"/>
    <w:rsid w:val="009843C3"/>
    <w:rsid w:val="00986241"/>
    <w:rsid w:val="009A030B"/>
    <w:rsid w:val="009A0AD5"/>
    <w:rsid w:val="009C0276"/>
    <w:rsid w:val="009C102A"/>
    <w:rsid w:val="009C4A71"/>
    <w:rsid w:val="009C5A35"/>
    <w:rsid w:val="009D1F6D"/>
    <w:rsid w:val="009D305D"/>
    <w:rsid w:val="009D31C4"/>
    <w:rsid w:val="009D379E"/>
    <w:rsid w:val="009D4946"/>
    <w:rsid w:val="009D6259"/>
    <w:rsid w:val="009E2F58"/>
    <w:rsid w:val="009E38D2"/>
    <w:rsid w:val="009E5CE3"/>
    <w:rsid w:val="009F5D37"/>
    <w:rsid w:val="009F66F4"/>
    <w:rsid w:val="00A02836"/>
    <w:rsid w:val="00A05891"/>
    <w:rsid w:val="00A05EEC"/>
    <w:rsid w:val="00A13246"/>
    <w:rsid w:val="00A32D42"/>
    <w:rsid w:val="00A32F93"/>
    <w:rsid w:val="00A43EFD"/>
    <w:rsid w:val="00A5592F"/>
    <w:rsid w:val="00A55AF5"/>
    <w:rsid w:val="00A5765E"/>
    <w:rsid w:val="00A60E98"/>
    <w:rsid w:val="00A61F24"/>
    <w:rsid w:val="00A70CC7"/>
    <w:rsid w:val="00A8447C"/>
    <w:rsid w:val="00A84DFA"/>
    <w:rsid w:val="00AA03FD"/>
    <w:rsid w:val="00AA0982"/>
    <w:rsid w:val="00AA1E5C"/>
    <w:rsid w:val="00AA6181"/>
    <w:rsid w:val="00AA7B9F"/>
    <w:rsid w:val="00AB0DB9"/>
    <w:rsid w:val="00AB3F90"/>
    <w:rsid w:val="00AB4A3F"/>
    <w:rsid w:val="00AB4EC7"/>
    <w:rsid w:val="00AB5A48"/>
    <w:rsid w:val="00AB776D"/>
    <w:rsid w:val="00AD00DB"/>
    <w:rsid w:val="00AD0AAC"/>
    <w:rsid w:val="00AE17FD"/>
    <w:rsid w:val="00B07EA0"/>
    <w:rsid w:val="00B13F73"/>
    <w:rsid w:val="00B2304C"/>
    <w:rsid w:val="00B24E50"/>
    <w:rsid w:val="00B35269"/>
    <w:rsid w:val="00B36EA6"/>
    <w:rsid w:val="00B53C57"/>
    <w:rsid w:val="00B60A1B"/>
    <w:rsid w:val="00B615E9"/>
    <w:rsid w:val="00B7354B"/>
    <w:rsid w:val="00B77DED"/>
    <w:rsid w:val="00B80060"/>
    <w:rsid w:val="00B93CFE"/>
    <w:rsid w:val="00BA0A28"/>
    <w:rsid w:val="00BA20E8"/>
    <w:rsid w:val="00BA265B"/>
    <w:rsid w:val="00BA2DD6"/>
    <w:rsid w:val="00BA3681"/>
    <w:rsid w:val="00BA45A9"/>
    <w:rsid w:val="00BB026A"/>
    <w:rsid w:val="00BB1B5A"/>
    <w:rsid w:val="00BB6DC3"/>
    <w:rsid w:val="00BC5153"/>
    <w:rsid w:val="00BD13CB"/>
    <w:rsid w:val="00BE0056"/>
    <w:rsid w:val="00BE0608"/>
    <w:rsid w:val="00BE10E6"/>
    <w:rsid w:val="00BE5DBC"/>
    <w:rsid w:val="00BE772C"/>
    <w:rsid w:val="00BE7962"/>
    <w:rsid w:val="00BF6B60"/>
    <w:rsid w:val="00C01FA3"/>
    <w:rsid w:val="00C032CD"/>
    <w:rsid w:val="00C11D83"/>
    <w:rsid w:val="00C1268B"/>
    <w:rsid w:val="00C20915"/>
    <w:rsid w:val="00C233CC"/>
    <w:rsid w:val="00C24B30"/>
    <w:rsid w:val="00C2556A"/>
    <w:rsid w:val="00C30DA1"/>
    <w:rsid w:val="00C31202"/>
    <w:rsid w:val="00C32959"/>
    <w:rsid w:val="00C4265F"/>
    <w:rsid w:val="00C44EE7"/>
    <w:rsid w:val="00C474C7"/>
    <w:rsid w:val="00C50B55"/>
    <w:rsid w:val="00C5470E"/>
    <w:rsid w:val="00C5675A"/>
    <w:rsid w:val="00C56FE5"/>
    <w:rsid w:val="00C65EDE"/>
    <w:rsid w:val="00C75D1A"/>
    <w:rsid w:val="00C84339"/>
    <w:rsid w:val="00C84BAF"/>
    <w:rsid w:val="00C85285"/>
    <w:rsid w:val="00C86276"/>
    <w:rsid w:val="00C919FE"/>
    <w:rsid w:val="00C93089"/>
    <w:rsid w:val="00CA0491"/>
    <w:rsid w:val="00CA0AB5"/>
    <w:rsid w:val="00CB744F"/>
    <w:rsid w:val="00CB7C38"/>
    <w:rsid w:val="00CC12D3"/>
    <w:rsid w:val="00CD252D"/>
    <w:rsid w:val="00CD2FC6"/>
    <w:rsid w:val="00CD3846"/>
    <w:rsid w:val="00CD55B0"/>
    <w:rsid w:val="00CD5B66"/>
    <w:rsid w:val="00CE2CDD"/>
    <w:rsid w:val="00CE344A"/>
    <w:rsid w:val="00CE7995"/>
    <w:rsid w:val="00CF3C95"/>
    <w:rsid w:val="00CF434C"/>
    <w:rsid w:val="00CF7704"/>
    <w:rsid w:val="00D028B9"/>
    <w:rsid w:val="00D0390B"/>
    <w:rsid w:val="00D044A1"/>
    <w:rsid w:val="00D20266"/>
    <w:rsid w:val="00D24413"/>
    <w:rsid w:val="00D24817"/>
    <w:rsid w:val="00D34E8A"/>
    <w:rsid w:val="00D369AD"/>
    <w:rsid w:val="00D44E47"/>
    <w:rsid w:val="00D4762D"/>
    <w:rsid w:val="00D509C4"/>
    <w:rsid w:val="00D51715"/>
    <w:rsid w:val="00D52BFD"/>
    <w:rsid w:val="00D55424"/>
    <w:rsid w:val="00D55C04"/>
    <w:rsid w:val="00D57750"/>
    <w:rsid w:val="00D6100A"/>
    <w:rsid w:val="00D676C9"/>
    <w:rsid w:val="00D77068"/>
    <w:rsid w:val="00D83175"/>
    <w:rsid w:val="00D907D0"/>
    <w:rsid w:val="00D95C00"/>
    <w:rsid w:val="00DA1AAC"/>
    <w:rsid w:val="00DA3748"/>
    <w:rsid w:val="00DA498F"/>
    <w:rsid w:val="00DA5307"/>
    <w:rsid w:val="00DA7FDC"/>
    <w:rsid w:val="00DB086D"/>
    <w:rsid w:val="00DB1FBB"/>
    <w:rsid w:val="00DB393F"/>
    <w:rsid w:val="00DB6ADE"/>
    <w:rsid w:val="00DC0A5C"/>
    <w:rsid w:val="00DC2F89"/>
    <w:rsid w:val="00DC451B"/>
    <w:rsid w:val="00DC4CDB"/>
    <w:rsid w:val="00DC54B0"/>
    <w:rsid w:val="00DC6E51"/>
    <w:rsid w:val="00DD1C89"/>
    <w:rsid w:val="00DD4810"/>
    <w:rsid w:val="00DE06AC"/>
    <w:rsid w:val="00DF054A"/>
    <w:rsid w:val="00DF4539"/>
    <w:rsid w:val="00DF5DF7"/>
    <w:rsid w:val="00E02A27"/>
    <w:rsid w:val="00E04120"/>
    <w:rsid w:val="00E04F39"/>
    <w:rsid w:val="00E15693"/>
    <w:rsid w:val="00E1662D"/>
    <w:rsid w:val="00E2442A"/>
    <w:rsid w:val="00E342B0"/>
    <w:rsid w:val="00E34536"/>
    <w:rsid w:val="00E42672"/>
    <w:rsid w:val="00E45737"/>
    <w:rsid w:val="00E46CD6"/>
    <w:rsid w:val="00E51830"/>
    <w:rsid w:val="00E60DA7"/>
    <w:rsid w:val="00E62F84"/>
    <w:rsid w:val="00E67A60"/>
    <w:rsid w:val="00E7009D"/>
    <w:rsid w:val="00E7025F"/>
    <w:rsid w:val="00E74514"/>
    <w:rsid w:val="00E771F1"/>
    <w:rsid w:val="00E77F7C"/>
    <w:rsid w:val="00E81CAD"/>
    <w:rsid w:val="00E8325E"/>
    <w:rsid w:val="00E84054"/>
    <w:rsid w:val="00E92A06"/>
    <w:rsid w:val="00E952B4"/>
    <w:rsid w:val="00EA1138"/>
    <w:rsid w:val="00EA6622"/>
    <w:rsid w:val="00EB13FC"/>
    <w:rsid w:val="00EB6A7F"/>
    <w:rsid w:val="00EB70B8"/>
    <w:rsid w:val="00EC0A5A"/>
    <w:rsid w:val="00EC4F6D"/>
    <w:rsid w:val="00EC573E"/>
    <w:rsid w:val="00ED2CFC"/>
    <w:rsid w:val="00ED7077"/>
    <w:rsid w:val="00EE6DA0"/>
    <w:rsid w:val="00EF1C0F"/>
    <w:rsid w:val="00F022DC"/>
    <w:rsid w:val="00F06385"/>
    <w:rsid w:val="00F07684"/>
    <w:rsid w:val="00F0781B"/>
    <w:rsid w:val="00F23082"/>
    <w:rsid w:val="00F233F4"/>
    <w:rsid w:val="00F26C64"/>
    <w:rsid w:val="00F26CB4"/>
    <w:rsid w:val="00F31391"/>
    <w:rsid w:val="00F317F3"/>
    <w:rsid w:val="00F32312"/>
    <w:rsid w:val="00F35AB4"/>
    <w:rsid w:val="00F36718"/>
    <w:rsid w:val="00F411C2"/>
    <w:rsid w:val="00F41FEA"/>
    <w:rsid w:val="00F43E0A"/>
    <w:rsid w:val="00F44F56"/>
    <w:rsid w:val="00F4532A"/>
    <w:rsid w:val="00F45AE1"/>
    <w:rsid w:val="00F471E2"/>
    <w:rsid w:val="00F554F6"/>
    <w:rsid w:val="00F6425E"/>
    <w:rsid w:val="00F65DE9"/>
    <w:rsid w:val="00F808FA"/>
    <w:rsid w:val="00F8788F"/>
    <w:rsid w:val="00F966CF"/>
    <w:rsid w:val="00FA17A9"/>
    <w:rsid w:val="00FB507C"/>
    <w:rsid w:val="00FD2030"/>
    <w:rsid w:val="00FE2A35"/>
    <w:rsid w:val="00FE681B"/>
    <w:rsid w:val="00FE7CA4"/>
    <w:rsid w:val="00FF69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5B6"/>
    <w:rPr>
      <w:sz w:val="24"/>
      <w:szCs w:val="24"/>
    </w:rPr>
  </w:style>
  <w:style w:type="character" w:customStyle="1" w:styleId="20">
    <w:name w:val="Заголовок 2 Знак"/>
    <w:basedOn w:val="a0"/>
    <w:link w:val="2"/>
    <w:uiPriority w:val="99"/>
    <w:semiHidden/>
    <w:locked/>
    <w:rsid w:val="006C04EE"/>
    <w:rPr>
      <w:rFonts w:ascii="Cambria" w:hAnsi="Cambria" w:cs="Cambria"/>
      <w:b/>
      <w:bCs/>
      <w:i/>
      <w:iCs/>
      <w:sz w:val="28"/>
      <w:szCs w:val="28"/>
    </w:rPr>
  </w:style>
  <w:style w:type="character" w:customStyle="1" w:styleId="30">
    <w:name w:val="Заголовок 3 Знак"/>
    <w:basedOn w:val="a0"/>
    <w:link w:val="3"/>
    <w:uiPriority w:val="99"/>
    <w:semiHidden/>
    <w:locked/>
    <w:rsid w:val="006C04EE"/>
    <w:rPr>
      <w:rFonts w:ascii="Cambria" w:hAnsi="Cambria" w:cs="Cambria"/>
      <w:b/>
      <w:bCs/>
      <w:sz w:val="26"/>
      <w:szCs w:val="26"/>
    </w:rPr>
  </w:style>
  <w:style w:type="character" w:customStyle="1" w:styleId="40">
    <w:name w:val="Заголовок 4 Знак"/>
    <w:basedOn w:val="a0"/>
    <w:link w:val="4"/>
    <w:uiPriority w:val="99"/>
    <w:semiHidden/>
    <w:locked/>
    <w:rsid w:val="006C04EE"/>
    <w:rPr>
      <w:rFonts w:ascii="Calibri" w:hAnsi="Calibri" w:cs="Calibri"/>
      <w:b/>
      <w:bCs/>
      <w:sz w:val="28"/>
      <w:szCs w:val="28"/>
    </w:rPr>
  </w:style>
  <w:style w:type="character" w:customStyle="1" w:styleId="50">
    <w:name w:val="Заголовок 5 Знак"/>
    <w:basedOn w:val="a0"/>
    <w:link w:val="5"/>
    <w:uiPriority w:val="99"/>
    <w:semiHidden/>
    <w:locked/>
    <w:rsid w:val="006C04EE"/>
    <w:rPr>
      <w:rFonts w:ascii="Calibri" w:hAnsi="Calibri" w:cs="Calibri"/>
      <w:b/>
      <w:bCs/>
      <w:i/>
      <w:iCs/>
      <w:sz w:val="26"/>
      <w:szCs w:val="26"/>
    </w:rPr>
  </w:style>
  <w:style w:type="character" w:customStyle="1" w:styleId="60">
    <w:name w:val="Заголовок 6 Знак"/>
    <w:basedOn w:val="a0"/>
    <w:link w:val="6"/>
    <w:uiPriority w:val="99"/>
    <w:semiHidden/>
    <w:locked/>
    <w:rsid w:val="006C04EE"/>
    <w:rPr>
      <w:rFonts w:ascii="Calibri" w:hAnsi="Calibri" w:cs="Calibri"/>
      <w:b/>
      <w:bCs/>
    </w:rPr>
  </w:style>
  <w:style w:type="character" w:customStyle="1" w:styleId="70">
    <w:name w:val="Заголовок 7 Знак"/>
    <w:basedOn w:val="a0"/>
    <w:link w:val="7"/>
    <w:uiPriority w:val="99"/>
    <w:semiHidden/>
    <w:locked/>
    <w:rsid w:val="006C04EE"/>
    <w:rPr>
      <w:rFonts w:ascii="Calibri" w:hAnsi="Calibri" w:cs="Calibri"/>
      <w:sz w:val="24"/>
      <w:szCs w:val="24"/>
    </w:rPr>
  </w:style>
  <w:style w:type="character" w:customStyle="1" w:styleId="80">
    <w:name w:val="Заголовок 8 Знак"/>
    <w:basedOn w:val="a0"/>
    <w:link w:val="8"/>
    <w:uiPriority w:val="99"/>
    <w:semiHidden/>
    <w:locked/>
    <w:rsid w:val="006C04EE"/>
    <w:rPr>
      <w:rFonts w:ascii="Calibri" w:hAnsi="Calibri" w:cs="Calibri"/>
      <w:i/>
      <w:iCs/>
      <w:sz w:val="24"/>
      <w:szCs w:val="24"/>
    </w:rPr>
  </w:style>
  <w:style w:type="character" w:customStyle="1" w:styleId="90">
    <w:name w:val="Заголовок 9 Знак"/>
    <w:basedOn w:val="a0"/>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basedOn w:val="a0"/>
    <w:link w:val="a3"/>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basedOn w:val="a0"/>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basedOn w:val="a0"/>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basedOn w:val="a0"/>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basedOn w:val="a0"/>
    <w:link w:val="23"/>
    <w:uiPriority w:val="99"/>
    <w:semiHidden/>
    <w:locked/>
    <w:rsid w:val="006C04EE"/>
    <w:rPr>
      <w:sz w:val="20"/>
      <w:szCs w:val="20"/>
    </w:rPr>
  </w:style>
  <w:style w:type="paragraph" w:styleId="a8">
    <w:name w:val="header"/>
    <w:basedOn w:val="a"/>
    <w:link w:val="a9"/>
    <w:uiPriority w:val="99"/>
    <w:rsid w:val="001E0D92"/>
    <w:pPr>
      <w:tabs>
        <w:tab w:val="center" w:pos="4677"/>
        <w:tab w:val="right" w:pos="9355"/>
      </w:tabs>
    </w:pPr>
  </w:style>
  <w:style w:type="character" w:customStyle="1" w:styleId="a9">
    <w:name w:val="Верхний колонтитул Знак"/>
    <w:basedOn w:val="a0"/>
    <w:link w:val="a8"/>
    <w:uiPriority w:val="99"/>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basedOn w:val="a0"/>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basedOn w:val="a0"/>
    <w:link w:val="ab"/>
    <w:uiPriority w:val="99"/>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basedOn w:val="a0"/>
    <w:link w:val="ad"/>
    <w:uiPriority w:val="99"/>
    <w:semiHidden/>
    <w:locked/>
    <w:rsid w:val="006C04EE"/>
    <w:rPr>
      <w:sz w:val="2"/>
      <w:szCs w:val="2"/>
    </w:rPr>
  </w:style>
  <w:style w:type="character" w:customStyle="1" w:styleId="af">
    <w:name w:val="Знак Знак"/>
    <w:basedOn w:val="a0"/>
    <w:uiPriority w:val="99"/>
    <w:locked/>
    <w:rsid w:val="00492617"/>
    <w:rPr>
      <w:rFonts w:ascii="Bash" w:hAnsi="Bash" w:cs="Bash"/>
      <w:sz w:val="18"/>
      <w:szCs w:val="18"/>
      <w:lang w:val="ru-RU" w:eastAsia="ru-RU"/>
    </w:rPr>
  </w:style>
  <w:style w:type="character" w:styleId="af0">
    <w:name w:val="Hyperlink"/>
    <w:basedOn w:val="a0"/>
    <w:uiPriority w:val="99"/>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1">
    <w:name w:val="Normal (Web)"/>
    <w:basedOn w:val="a"/>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uiPriority w:val="99"/>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05449C"/>
    <w:pPr>
      <w:widowControl w:val="0"/>
      <w:autoSpaceDE w:val="0"/>
      <w:autoSpaceDN w:val="0"/>
      <w:adjustRightInd w:val="0"/>
    </w:pPr>
    <w:rPr>
      <w:b/>
      <w:bCs/>
      <w:sz w:val="24"/>
      <w:szCs w:val="24"/>
    </w:rPr>
  </w:style>
  <w:style w:type="paragraph" w:customStyle="1" w:styleId="ConsPlusCell">
    <w:name w:val="ConsPlusCell"/>
    <w:uiPriority w:val="99"/>
    <w:rsid w:val="008E7710"/>
    <w:pPr>
      <w:widowControl w:val="0"/>
      <w:autoSpaceDE w:val="0"/>
      <w:autoSpaceDN w:val="0"/>
      <w:adjustRightInd w:val="0"/>
    </w:pPr>
    <w:rPr>
      <w:rFonts w:ascii="Arial" w:hAnsi="Arial" w:cs="Arial"/>
    </w:rPr>
  </w:style>
  <w:style w:type="paragraph" w:customStyle="1" w:styleId="s1">
    <w:name w:val="s_1"/>
    <w:basedOn w:val="a"/>
    <w:rsid w:val="00A32F93"/>
    <w:pPr>
      <w:ind w:firstLine="720"/>
      <w:jc w:val="both"/>
    </w:pPr>
    <w:rPr>
      <w:rFonts w:ascii="Arial" w:hAnsi="Arial" w:cs="Arial"/>
      <w:sz w:val="26"/>
      <w:szCs w:val="26"/>
    </w:rPr>
  </w:style>
  <w:style w:type="character" w:customStyle="1" w:styleId="links8">
    <w:name w:val="link s_8"/>
    <w:rsid w:val="00A32F93"/>
    <w:rPr>
      <w:strike w:val="0"/>
      <w:dstrike w:val="0"/>
      <w:u w:val="none"/>
      <w:effect w:val="none"/>
    </w:rPr>
  </w:style>
  <w:style w:type="paragraph" w:customStyle="1" w:styleId="s3">
    <w:name w:val="s_3"/>
    <w:basedOn w:val="a"/>
    <w:rsid w:val="00284DCB"/>
    <w:pPr>
      <w:jc w:val="center"/>
    </w:pPr>
    <w:rPr>
      <w:rFonts w:ascii="Arial" w:hAnsi="Arial" w:cs="Arial"/>
      <w:b/>
      <w:bCs/>
      <w:color w:val="26282F"/>
      <w:sz w:val="26"/>
      <w:szCs w:val="26"/>
    </w:rPr>
  </w:style>
  <w:style w:type="paragraph" w:customStyle="1" w:styleId="12">
    <w:name w:val="Абзац списка1"/>
    <w:basedOn w:val="a"/>
    <w:rsid w:val="00284DCB"/>
    <w:pPr>
      <w:spacing w:after="200" w:line="276" w:lineRule="auto"/>
      <w:ind w:left="720"/>
      <w:contextualSpacing/>
    </w:pPr>
    <w:rPr>
      <w:rFonts w:ascii="Calibri" w:hAnsi="Calibri"/>
      <w:sz w:val="22"/>
      <w:szCs w:val="22"/>
      <w:lang w:eastAsia="en-US"/>
    </w:rPr>
  </w:style>
  <w:style w:type="paragraph" w:styleId="af3">
    <w:name w:val="No Spacing"/>
    <w:uiPriority w:val="1"/>
    <w:qFormat/>
    <w:rsid w:val="001C37AF"/>
    <w:rPr>
      <w:rFonts w:ascii="Calibri" w:eastAsia="Calibri" w:hAnsi="Calibri"/>
      <w:sz w:val="22"/>
      <w:szCs w:val="22"/>
      <w:lang w:eastAsia="en-US"/>
    </w:rPr>
  </w:style>
  <w:style w:type="paragraph" w:customStyle="1" w:styleId="13">
    <w:name w:val="Знак1"/>
    <w:basedOn w:val="a"/>
    <w:rsid w:val="001C37AF"/>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415052491">
      <w:bodyDiv w:val="1"/>
      <w:marLeft w:val="0"/>
      <w:marRight w:val="0"/>
      <w:marTop w:val="0"/>
      <w:marBottom w:val="0"/>
      <w:divBdr>
        <w:top w:val="none" w:sz="0" w:space="0" w:color="auto"/>
        <w:left w:val="none" w:sz="0" w:space="0" w:color="auto"/>
        <w:bottom w:val="none" w:sz="0" w:space="0" w:color="auto"/>
        <w:right w:val="none" w:sz="0" w:space="0" w:color="auto"/>
      </w:divBdr>
    </w:div>
    <w:div w:id="471796354">
      <w:bodyDiv w:val="1"/>
      <w:marLeft w:val="0"/>
      <w:marRight w:val="0"/>
      <w:marTop w:val="0"/>
      <w:marBottom w:val="0"/>
      <w:divBdr>
        <w:top w:val="none" w:sz="0" w:space="0" w:color="auto"/>
        <w:left w:val="none" w:sz="0" w:space="0" w:color="auto"/>
        <w:bottom w:val="none" w:sz="0" w:space="0" w:color="auto"/>
        <w:right w:val="none" w:sz="0" w:space="0" w:color="auto"/>
      </w:divBdr>
    </w:div>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311035DEA969D1E45EE056ECD2FCD0DA32F9E02E21378B2393C8FACFDn4x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2C18396827B5A5D794A722748891B32C01DB78AFA7F3E34C555743515AFB6F274066C422C3065BU6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51FD1707937EFBF420A34CDD21E6F772384B212B2E80609DB95C7C3F77DG" TargetMode="External"/><Relationship Id="rId5" Type="http://schemas.openxmlformats.org/officeDocument/2006/relationships/webSettings" Target="webSettings.xml"/><Relationship Id="rId15" Type="http://schemas.openxmlformats.org/officeDocument/2006/relationships/hyperlink" Target="consultantplus://offline/ref=5B55D124FC0088C03BEDA6AEBB292A4C1173DDC49361AB77CD8948027E789CE9D11E0AEFCA30795A02FB0D54hDL" TargetMode="External"/><Relationship Id="rId10" Type="http://schemas.openxmlformats.org/officeDocument/2006/relationships/hyperlink" Target="consultantplus://offline/ref=5E951FD1707937EFBF420A34CDD21E6F772384B416BDE80609DB95C7C37DFF72A16DFA6E1EF47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hyperlink" Target="consultantplus://offline/ref=68867029B2BF981BAF9EE81FB7966073D30C462CCCBAE8A0A67C3D394ABE154C1BB3883D2335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F1DB-B2E8-4098-A82D-87757218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3302</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Krokoz™ Inc.</Company>
  <LinksUpToDate>false</LinksUpToDate>
  <CharactersWithSpaces>22080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Админ</cp:lastModifiedBy>
  <cp:revision>41</cp:revision>
  <cp:lastPrinted>2018-10-25T04:44:00Z</cp:lastPrinted>
  <dcterms:created xsi:type="dcterms:W3CDTF">2018-01-10T12:25:00Z</dcterms:created>
  <dcterms:modified xsi:type="dcterms:W3CDTF">2018-10-25T04:44:00Z</dcterms:modified>
</cp:coreProperties>
</file>